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5F" w:rsidRPr="000F4ECE" w:rsidRDefault="000F625F" w:rsidP="000F625F">
      <w:pPr>
        <w:spacing w:line="240" w:lineRule="auto"/>
        <w:ind w:firstLine="5529"/>
        <w:rPr>
          <w:rFonts w:ascii="Times New Roman" w:hAnsi="Times New Roman"/>
          <w:sz w:val="20"/>
          <w:szCs w:val="20"/>
        </w:rPr>
      </w:pPr>
      <w:r w:rsidRPr="000F4ECE">
        <w:rPr>
          <w:rFonts w:ascii="Times New Roman" w:hAnsi="Times New Roman"/>
          <w:sz w:val="20"/>
          <w:szCs w:val="20"/>
        </w:rPr>
        <w:t>Приложение 5</w:t>
      </w:r>
    </w:p>
    <w:p w:rsidR="000F625F" w:rsidRPr="000F4ECE" w:rsidRDefault="000F625F" w:rsidP="000F625F">
      <w:pPr>
        <w:spacing w:line="240" w:lineRule="auto"/>
        <w:ind w:firstLine="5529"/>
        <w:rPr>
          <w:rFonts w:ascii="Times New Roman" w:hAnsi="Times New Roman"/>
          <w:sz w:val="20"/>
          <w:szCs w:val="20"/>
        </w:rPr>
      </w:pPr>
      <w:r w:rsidRPr="000F4ECE">
        <w:rPr>
          <w:rFonts w:ascii="Times New Roman" w:hAnsi="Times New Roman"/>
          <w:sz w:val="20"/>
          <w:szCs w:val="20"/>
        </w:rPr>
        <w:t xml:space="preserve">к решению Совета депутатов города Лобня </w:t>
      </w:r>
    </w:p>
    <w:p w:rsidR="000F625F" w:rsidRPr="000F4ECE" w:rsidRDefault="000F625F" w:rsidP="000F625F">
      <w:pPr>
        <w:spacing w:line="240" w:lineRule="auto"/>
        <w:ind w:firstLine="5529"/>
        <w:rPr>
          <w:rFonts w:ascii="Times New Roman" w:hAnsi="Times New Roman"/>
          <w:sz w:val="20"/>
          <w:szCs w:val="20"/>
        </w:rPr>
      </w:pPr>
      <w:r w:rsidRPr="000F4ECE">
        <w:rPr>
          <w:rFonts w:ascii="Times New Roman" w:hAnsi="Times New Roman"/>
          <w:sz w:val="20"/>
          <w:szCs w:val="20"/>
        </w:rPr>
        <w:t xml:space="preserve">от  </w:t>
      </w:r>
      <w:r w:rsidRPr="000F4ECE">
        <w:rPr>
          <w:rFonts w:ascii="Times New Roman" w:hAnsi="Times New Roman"/>
          <w:sz w:val="20"/>
          <w:szCs w:val="20"/>
          <w:u w:val="single"/>
        </w:rPr>
        <w:t xml:space="preserve">28.11.2017 г.      </w:t>
      </w:r>
      <w:r w:rsidRPr="000F4ECE">
        <w:rPr>
          <w:rFonts w:ascii="Times New Roman" w:hAnsi="Times New Roman"/>
          <w:sz w:val="20"/>
          <w:szCs w:val="20"/>
        </w:rPr>
        <w:t xml:space="preserve"> №</w:t>
      </w:r>
      <w:r w:rsidRPr="000F4ECE">
        <w:rPr>
          <w:rFonts w:ascii="Times New Roman" w:hAnsi="Times New Roman"/>
          <w:sz w:val="20"/>
          <w:szCs w:val="20"/>
          <w:u w:val="single"/>
        </w:rPr>
        <w:t xml:space="preserve">      420/21</w:t>
      </w:r>
      <w:r w:rsidRPr="000F4ECE">
        <w:rPr>
          <w:rFonts w:ascii="Times New Roman" w:hAnsi="Times New Roman"/>
          <w:sz w:val="20"/>
          <w:szCs w:val="20"/>
        </w:rPr>
        <w:t>______________</w:t>
      </w:r>
    </w:p>
    <w:p w:rsidR="000F625F" w:rsidRPr="000F4ECE" w:rsidRDefault="000F625F" w:rsidP="000F625F">
      <w:pPr>
        <w:spacing w:line="240" w:lineRule="auto"/>
        <w:ind w:firstLine="5529"/>
        <w:rPr>
          <w:rFonts w:ascii="Times New Roman" w:hAnsi="Times New Roman"/>
          <w:sz w:val="20"/>
          <w:szCs w:val="20"/>
        </w:rPr>
      </w:pPr>
      <w:r w:rsidRPr="000F4ECE">
        <w:rPr>
          <w:rFonts w:ascii="Times New Roman" w:hAnsi="Times New Roman"/>
          <w:sz w:val="20"/>
          <w:szCs w:val="20"/>
        </w:rPr>
        <w:t>«О бюджете городского округа Лобня на 2018 год</w:t>
      </w:r>
    </w:p>
    <w:p w:rsidR="000F625F" w:rsidRPr="000F4ECE" w:rsidRDefault="000F625F" w:rsidP="000F625F">
      <w:pPr>
        <w:spacing w:line="240" w:lineRule="auto"/>
        <w:ind w:firstLine="5529"/>
        <w:rPr>
          <w:rFonts w:ascii="Times New Roman" w:hAnsi="Times New Roman"/>
          <w:sz w:val="20"/>
          <w:szCs w:val="20"/>
        </w:rPr>
      </w:pPr>
      <w:r w:rsidRPr="000F4ECE">
        <w:rPr>
          <w:rFonts w:ascii="Times New Roman" w:hAnsi="Times New Roman"/>
          <w:sz w:val="20"/>
          <w:szCs w:val="20"/>
        </w:rPr>
        <w:t>и на плановый период 2019 и 2020 годов»</w:t>
      </w:r>
    </w:p>
    <w:p w:rsidR="00382D4A" w:rsidRDefault="00382D4A" w:rsidP="00256953">
      <w:pPr>
        <w:spacing w:line="240" w:lineRule="auto"/>
        <w:ind w:firstLine="5670"/>
        <w:jc w:val="left"/>
        <w:rPr>
          <w:rFonts w:ascii="Times New Roman" w:hAnsi="Times New Roman"/>
        </w:rPr>
      </w:pPr>
    </w:p>
    <w:p w:rsidR="00B40735" w:rsidRDefault="00B40735" w:rsidP="00256953">
      <w:pPr>
        <w:spacing w:line="240" w:lineRule="auto"/>
        <w:ind w:firstLine="5670"/>
        <w:jc w:val="left"/>
        <w:rPr>
          <w:rFonts w:ascii="Times New Roman" w:hAnsi="Times New Roman"/>
        </w:rPr>
      </w:pPr>
    </w:p>
    <w:p w:rsidR="00B40735" w:rsidRDefault="00B40735" w:rsidP="00256953">
      <w:pPr>
        <w:spacing w:line="240" w:lineRule="auto"/>
        <w:ind w:firstLine="5670"/>
        <w:jc w:val="left"/>
        <w:rPr>
          <w:rFonts w:ascii="Times New Roman" w:hAnsi="Times New Roman"/>
        </w:rPr>
      </w:pPr>
    </w:p>
    <w:p w:rsidR="00B40735" w:rsidRPr="000F4ECE" w:rsidRDefault="00B40735" w:rsidP="00256953">
      <w:pPr>
        <w:spacing w:line="240" w:lineRule="auto"/>
        <w:ind w:firstLine="5670"/>
        <w:jc w:val="left"/>
        <w:rPr>
          <w:rFonts w:ascii="Times New Roman" w:hAnsi="Times New Roman"/>
        </w:rPr>
      </w:pPr>
    </w:p>
    <w:p w:rsidR="00382D4A" w:rsidRPr="000F4ECE" w:rsidRDefault="00382D4A" w:rsidP="00256953">
      <w:pPr>
        <w:spacing w:line="240" w:lineRule="auto"/>
        <w:ind w:firstLine="5670"/>
        <w:jc w:val="left"/>
        <w:rPr>
          <w:rFonts w:ascii="Times New Roman" w:hAnsi="Times New Roman"/>
        </w:rPr>
      </w:pPr>
    </w:p>
    <w:p w:rsidR="00D7467A" w:rsidRPr="000F4ECE" w:rsidRDefault="00382D4A" w:rsidP="004938D7">
      <w:pPr>
        <w:spacing w:line="240" w:lineRule="auto"/>
        <w:ind w:firstLine="0"/>
        <w:jc w:val="center"/>
        <w:rPr>
          <w:rFonts w:ascii="Times New Roman" w:hAnsi="Times New Roman"/>
          <w:b/>
        </w:rPr>
      </w:pPr>
      <w:r w:rsidRPr="000F4ECE">
        <w:rPr>
          <w:rFonts w:ascii="Times New Roman" w:hAnsi="Times New Roman"/>
          <w:b/>
        </w:rPr>
        <w:t>Ведомственная структура расходов бюджета город</w:t>
      </w:r>
      <w:r w:rsidR="00D7467A" w:rsidRPr="000F4ECE">
        <w:rPr>
          <w:rFonts w:ascii="Times New Roman" w:hAnsi="Times New Roman"/>
          <w:b/>
        </w:rPr>
        <w:t>ского округа</w:t>
      </w:r>
      <w:r w:rsidRPr="000F4ECE">
        <w:rPr>
          <w:rFonts w:ascii="Times New Roman" w:hAnsi="Times New Roman"/>
          <w:b/>
        </w:rPr>
        <w:t xml:space="preserve"> Лобня </w:t>
      </w:r>
    </w:p>
    <w:p w:rsidR="00382D4A" w:rsidRDefault="00382D4A" w:rsidP="004938D7">
      <w:pPr>
        <w:spacing w:line="240" w:lineRule="auto"/>
        <w:ind w:firstLine="0"/>
        <w:jc w:val="center"/>
        <w:rPr>
          <w:rFonts w:ascii="Times New Roman" w:hAnsi="Times New Roman"/>
          <w:b/>
        </w:rPr>
      </w:pPr>
      <w:r w:rsidRPr="000F4ECE">
        <w:rPr>
          <w:rFonts w:ascii="Times New Roman" w:hAnsi="Times New Roman"/>
          <w:b/>
        </w:rPr>
        <w:t xml:space="preserve">на плановый период 2019 и 2020 годов  </w:t>
      </w:r>
    </w:p>
    <w:p w:rsidR="00B40735" w:rsidRDefault="00B40735" w:rsidP="004938D7">
      <w:pPr>
        <w:spacing w:line="240" w:lineRule="auto"/>
        <w:ind w:firstLine="0"/>
        <w:jc w:val="center"/>
        <w:rPr>
          <w:rFonts w:ascii="Times New Roman" w:hAnsi="Times New Roman"/>
          <w:b/>
        </w:rPr>
      </w:pPr>
    </w:p>
    <w:p w:rsidR="00B40735" w:rsidRDefault="00B40735" w:rsidP="004938D7">
      <w:pPr>
        <w:spacing w:line="240" w:lineRule="auto"/>
        <w:ind w:firstLine="0"/>
        <w:jc w:val="center"/>
        <w:rPr>
          <w:rFonts w:ascii="Times New Roman" w:hAnsi="Times New Roman"/>
          <w:b/>
        </w:rPr>
      </w:pPr>
    </w:p>
    <w:p w:rsidR="00B40735" w:rsidRPr="00B40735" w:rsidRDefault="00B40735" w:rsidP="004938D7">
      <w:pPr>
        <w:spacing w:line="240" w:lineRule="auto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(в редакции решения Совета депутатов города Лобня № </w:t>
      </w:r>
      <w:r w:rsidR="00A45D16">
        <w:rPr>
          <w:rFonts w:ascii="Times New Roman" w:hAnsi="Times New Roman"/>
        </w:rPr>
        <w:t xml:space="preserve">30/24 </w:t>
      </w:r>
      <w:r>
        <w:rPr>
          <w:rFonts w:ascii="Times New Roman" w:hAnsi="Times New Roman"/>
        </w:rPr>
        <w:t>от</w:t>
      </w:r>
      <w:r w:rsidR="00A45D16">
        <w:rPr>
          <w:rFonts w:ascii="Times New Roman" w:hAnsi="Times New Roman"/>
        </w:rPr>
        <w:t xml:space="preserve"> 28.02.2018 г.</w:t>
      </w:r>
      <w:r>
        <w:rPr>
          <w:rFonts w:ascii="Times New Roman" w:hAnsi="Times New Roman"/>
        </w:rPr>
        <w:t xml:space="preserve">) </w:t>
      </w:r>
    </w:p>
    <w:p w:rsidR="00382D4A" w:rsidRPr="000F4ECE" w:rsidRDefault="00382D4A" w:rsidP="004938D7">
      <w:pPr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382D4A" w:rsidRPr="000F4ECE" w:rsidRDefault="00382D4A" w:rsidP="00256953">
      <w:pPr>
        <w:spacing w:line="240" w:lineRule="auto"/>
        <w:ind w:firstLine="0"/>
        <w:jc w:val="right"/>
        <w:rPr>
          <w:rFonts w:ascii="Times New Roman" w:hAnsi="Times New Roman"/>
          <w:sz w:val="18"/>
          <w:szCs w:val="18"/>
        </w:rPr>
      </w:pPr>
      <w:r w:rsidRPr="000F4ECE">
        <w:rPr>
          <w:rFonts w:ascii="Times New Roman" w:hAnsi="Times New Roman"/>
          <w:sz w:val="18"/>
          <w:szCs w:val="18"/>
        </w:rPr>
        <w:t>(тыс. рублей)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4"/>
        <w:gridCol w:w="3972"/>
        <w:gridCol w:w="564"/>
        <w:gridCol w:w="567"/>
        <w:gridCol w:w="1420"/>
        <w:gridCol w:w="565"/>
        <w:gridCol w:w="1275"/>
        <w:gridCol w:w="1276"/>
      </w:tblGrid>
      <w:tr w:rsidR="00382D4A" w:rsidRPr="000F4ECE" w:rsidTr="000F625F">
        <w:trPr>
          <w:cantSplit/>
          <w:trHeight w:val="680"/>
        </w:trPr>
        <w:tc>
          <w:tcPr>
            <w:tcW w:w="724" w:type="dxa"/>
            <w:vAlign w:val="center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Код</w:t>
            </w:r>
          </w:p>
        </w:tc>
        <w:tc>
          <w:tcPr>
            <w:tcW w:w="3972" w:type="dxa"/>
            <w:vAlign w:val="center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564" w:type="dxa"/>
            <w:vAlign w:val="center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vAlign w:val="center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20" w:type="dxa"/>
            <w:vAlign w:val="center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ЦСР</w:t>
            </w:r>
          </w:p>
        </w:tc>
        <w:tc>
          <w:tcPr>
            <w:tcW w:w="565" w:type="dxa"/>
            <w:vAlign w:val="center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ВР</w:t>
            </w:r>
          </w:p>
        </w:tc>
        <w:tc>
          <w:tcPr>
            <w:tcW w:w="1275" w:type="dxa"/>
            <w:noWrap/>
            <w:vAlign w:val="center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2019 год</w:t>
            </w:r>
          </w:p>
        </w:tc>
        <w:tc>
          <w:tcPr>
            <w:tcW w:w="1276" w:type="dxa"/>
            <w:vAlign w:val="center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2020 год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901</w:t>
            </w: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Администрация города Лобня 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8304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="000613DF"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600962,9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5D3055" w:rsidP="008304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</w:t>
            </w:r>
            <w:r w:rsidR="00600FA1"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19050,2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02015C" w:rsidP="007E5E9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279932,1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02015C" w:rsidP="007E5E9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277645,1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2656,7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2656,7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2656,7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2656,7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9800003010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3714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2656,7</w:t>
            </w:r>
          </w:p>
        </w:tc>
        <w:tc>
          <w:tcPr>
            <w:tcW w:w="1276" w:type="dxa"/>
          </w:tcPr>
          <w:p w:rsidR="00382D4A" w:rsidRPr="000F4ECE" w:rsidRDefault="00382D4A" w:rsidP="00237142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2656,7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9800003010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2656,7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2656,7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9800003010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2656,7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2656,7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2469,1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2469,1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2469,1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2469,1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9800003020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2469,1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2469,1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9800003020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2469,1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2469,1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9800003020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2469,1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2469,1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505C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125437,7</w:t>
            </w:r>
          </w:p>
        </w:tc>
        <w:tc>
          <w:tcPr>
            <w:tcW w:w="1276" w:type="dxa"/>
          </w:tcPr>
          <w:p w:rsidR="00382D4A" w:rsidRPr="000F4ECE" w:rsidRDefault="00382D4A" w:rsidP="00C505C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125458,7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"Образование города Лобня"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0700000000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2982,0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2982,0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0720000000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2982,0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2982,0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2982,0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2982,0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в городе Лобня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0720560680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2982,0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2982,0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0720560680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0720560680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2652,0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0720560680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0720560680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118085,7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118106,7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"Развитие муниципальной службы"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1010000000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работы по повышению квалификации муниципальных служащих»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1010400000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Повышение квалификации муниципальных служащих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1010404010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1010404010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1010404010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гарантий предоставляемых муниципальным служащим»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1010500000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работы по прохождению диспансеризации муниципальными служащими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1010505020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1010505020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1010505020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1030000000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741,0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742,0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«Хранение, комплектование, учет и использование документов Архивного фонда Московской области и других архивных документов в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Лобненском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архиве»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1030100000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1C39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741,0</w:t>
            </w:r>
          </w:p>
        </w:tc>
        <w:tc>
          <w:tcPr>
            <w:tcW w:w="1276" w:type="dxa"/>
          </w:tcPr>
          <w:p w:rsidR="00382D4A" w:rsidRPr="000F4ECE" w:rsidRDefault="00382D4A" w:rsidP="001C39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742,0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Лобненский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муниципальный архив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1030160690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1C39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741,0</w:t>
            </w:r>
          </w:p>
        </w:tc>
        <w:tc>
          <w:tcPr>
            <w:tcW w:w="1276" w:type="dxa"/>
          </w:tcPr>
          <w:p w:rsidR="00382D4A" w:rsidRPr="000F4ECE" w:rsidRDefault="00382D4A" w:rsidP="001C39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742,0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1030160690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691,0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1030160690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691,0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1C39B5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1030160690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1C39B5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1030160690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«Обеспечивающая подпрограмма»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1080000000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117094,7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117114,7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условий для реализации полномочий органов местного самоуправления и обеспечения деятельности муниципальных учреждений»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115242,7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115242,7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Администрации города Лобня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1080100119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115242,7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115242,7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1080100119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99351,7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99351,7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1080100119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99351,7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99351,7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1080100119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13691,0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13691,0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1080100119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13691,0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13691,0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1080100119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1080100119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деятельности структурных подразделений органов местного самоуправления с целью выполнения переданных государственных полномочий»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1080200000</w:t>
            </w:r>
          </w:p>
        </w:tc>
        <w:tc>
          <w:tcPr>
            <w:tcW w:w="56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1852,0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1872,0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1080261420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1852,0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1872,0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1080261420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1080261420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1080261420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1080261420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138,0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Непрограммные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расходы бюджета города Лобня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4370,0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4370,0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Осуществление государственных полномочий в соответствии с Законом МО № 107/2014-ОЗ "О наделении органов местного самоуправления муниципальных образований МО отдельными государственными полномочиями МО"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9900060700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1748,0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1748,0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9900060700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738,5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738,5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9900060700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738,5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738,5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9900060700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1009,5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1009,5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9900060700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1009,5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1009,5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565AF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Осуществление государственных полномочий в соответствии с Законом МО № </w:t>
            </w:r>
            <w:r w:rsidR="00565AF3" w:rsidRPr="000F4ECE">
              <w:rPr>
                <w:rFonts w:ascii="Times New Roman" w:hAnsi="Times New Roman"/>
                <w:color w:val="000000"/>
                <w:lang w:eastAsia="ru-RU"/>
              </w:rPr>
              <w:t>175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/201</w:t>
            </w:r>
            <w:r w:rsidR="00565AF3" w:rsidRPr="000F4ECE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-ОЗ «О наделении органов местного самоуправления муниципальных образований МО отдельными государственными полномочиями МО в области земельных отношений»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9900060830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2622,0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2622,0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9900060830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2622,0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2622,0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9900060830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2622,0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2622,0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02015C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28608,5</w:t>
            </w:r>
          </w:p>
        </w:tc>
        <w:tc>
          <w:tcPr>
            <w:tcW w:w="1276" w:type="dxa"/>
          </w:tcPr>
          <w:p w:rsidR="00382D4A" w:rsidRPr="000F4ECE" w:rsidRDefault="0002015C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28300,5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Непрограммные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расходы бюджета города Лобня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02015C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28608,5</w:t>
            </w:r>
          </w:p>
        </w:tc>
        <w:tc>
          <w:tcPr>
            <w:tcW w:w="1276" w:type="dxa"/>
          </w:tcPr>
          <w:p w:rsidR="00382D4A" w:rsidRPr="000F4ECE" w:rsidRDefault="0002015C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28300,5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870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</w:tr>
      <w:tr w:rsidR="00E871B0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E871B0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E871B0" w:rsidRPr="000F4ECE" w:rsidRDefault="00E871B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Резервный фонд Администрации города Лобня</w:t>
            </w:r>
          </w:p>
        </w:tc>
        <w:tc>
          <w:tcPr>
            <w:tcW w:w="564" w:type="dxa"/>
          </w:tcPr>
          <w:p w:rsidR="00E871B0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E871B0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20" w:type="dxa"/>
            <w:noWrap/>
          </w:tcPr>
          <w:p w:rsidR="00E871B0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9900000020</w:t>
            </w:r>
          </w:p>
        </w:tc>
        <w:tc>
          <w:tcPr>
            <w:tcW w:w="565" w:type="dxa"/>
            <w:noWrap/>
          </w:tcPr>
          <w:p w:rsidR="00E871B0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E871B0" w:rsidRPr="000F4ECE" w:rsidRDefault="00E871B0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27608,5</w:t>
            </w:r>
          </w:p>
        </w:tc>
        <w:tc>
          <w:tcPr>
            <w:tcW w:w="1276" w:type="dxa"/>
          </w:tcPr>
          <w:p w:rsidR="00E871B0" w:rsidRPr="000F4ECE" w:rsidRDefault="00E871B0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27300,5</w:t>
            </w:r>
          </w:p>
        </w:tc>
      </w:tr>
      <w:tr w:rsidR="00E871B0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E871B0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E871B0" w:rsidRPr="000F4ECE" w:rsidRDefault="00E871B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</w:tcPr>
          <w:p w:rsidR="00E871B0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E871B0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20" w:type="dxa"/>
            <w:noWrap/>
          </w:tcPr>
          <w:p w:rsidR="00E871B0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9900000020</w:t>
            </w:r>
          </w:p>
        </w:tc>
        <w:tc>
          <w:tcPr>
            <w:tcW w:w="565" w:type="dxa"/>
            <w:noWrap/>
          </w:tcPr>
          <w:p w:rsidR="00E871B0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</w:tcPr>
          <w:p w:rsidR="00E871B0" w:rsidRPr="000F4ECE" w:rsidRDefault="00E871B0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27608,5</w:t>
            </w:r>
          </w:p>
        </w:tc>
        <w:tc>
          <w:tcPr>
            <w:tcW w:w="1276" w:type="dxa"/>
          </w:tcPr>
          <w:p w:rsidR="00E871B0" w:rsidRPr="000F4ECE" w:rsidRDefault="00E871B0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27300,5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870</w:t>
            </w:r>
          </w:p>
        </w:tc>
        <w:tc>
          <w:tcPr>
            <w:tcW w:w="1275" w:type="dxa"/>
          </w:tcPr>
          <w:p w:rsidR="00382D4A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27608,5</w:t>
            </w:r>
          </w:p>
        </w:tc>
        <w:tc>
          <w:tcPr>
            <w:tcW w:w="1276" w:type="dxa"/>
          </w:tcPr>
          <w:p w:rsidR="00382D4A" w:rsidRPr="000F4ECE" w:rsidRDefault="00E871B0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27300,5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120760,1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6A6F1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118760,1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"Образование города Лобня"</w:t>
            </w:r>
          </w:p>
        </w:tc>
        <w:tc>
          <w:tcPr>
            <w:tcW w:w="564" w:type="dxa"/>
          </w:tcPr>
          <w:p w:rsidR="00382D4A" w:rsidRPr="000F4ECE" w:rsidRDefault="00382D4A" w:rsidP="00303A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567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564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567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4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567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4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567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0710462140</w:t>
            </w:r>
          </w:p>
        </w:tc>
        <w:tc>
          <w:tcPr>
            <w:tcW w:w="565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567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0710462140</w:t>
            </w:r>
          </w:p>
        </w:tc>
        <w:tc>
          <w:tcPr>
            <w:tcW w:w="565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567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0710462140</w:t>
            </w:r>
          </w:p>
        </w:tc>
        <w:tc>
          <w:tcPr>
            <w:tcW w:w="565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1431,0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117050,2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115050,2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«Управление муниципальным имуществом и земельными ресурсами»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многодетных семей земельными участками»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1041500000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Формирование земельных участков и регистрация права муниципальной собственности. Обеспечение земельных участков необходимой инфраструктурой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1041508011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1041508011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1041508011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Взнос в уставный капитал АНО «Социальный проект «Дивное», в целях комплексного освоения территорий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1041508012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1041508012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1041508012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"Снижение административных барьеров, повышение качества и доступности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1060000000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47685,2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47685,2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Основное мероприятие «Обеспечение деятельности МФЦ предоставления государственных и муниципальных услуг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» 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1060200000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47685,2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47685,2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«Оказание услуг муниципальным учреждениям»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1060200059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47685,2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47685,2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1060200059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43832,5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43832,5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1060200059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43832,5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43832,5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1060200059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3813,1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3813,1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1060200059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3813,1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3813,1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1060200059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</w:tcPr>
          <w:p w:rsidR="00382D4A" w:rsidRPr="000F4ECE" w:rsidRDefault="00382D4A" w:rsidP="00237142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39,6</w:t>
            </w:r>
          </w:p>
        </w:tc>
        <w:tc>
          <w:tcPr>
            <w:tcW w:w="1276" w:type="dxa"/>
          </w:tcPr>
          <w:p w:rsidR="00382D4A" w:rsidRPr="000F4ECE" w:rsidRDefault="00382D4A" w:rsidP="00237142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1060200059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</w:tcPr>
          <w:p w:rsidR="00382D4A" w:rsidRPr="000F4ECE" w:rsidRDefault="00382D4A" w:rsidP="00237142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39,6</w:t>
            </w:r>
          </w:p>
        </w:tc>
        <w:tc>
          <w:tcPr>
            <w:tcW w:w="1276" w:type="dxa"/>
          </w:tcPr>
          <w:p w:rsidR="00382D4A" w:rsidRPr="000F4ECE" w:rsidRDefault="00382D4A" w:rsidP="00237142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62865,0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62865,0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условий для реализации полномочий органов местного самоуправления и обеспечение деятельности муниципальных учреждений»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62865,0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62865,0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(оказание услуг) МКУ "Единая дирекция по бухгалтерскому и материально-техническому обеспечению"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58090,0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58090,0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51385,0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51385,0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51385,0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51385,0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6675,0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6675,0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(оказание услуг) МКУ "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Лобненский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центр закупок"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4775,0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Непрограммные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расходы бюджета города Лобня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2278,9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2278,9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Членские взносы муниципального образования город Лобня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278,9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278,9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278,9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278,9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278,9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278,9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6282,0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6499,0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5812,0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6029,0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5812,0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6029,0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«Обеспечивающая подпрограмма»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5812,0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6029,0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деятельности структурных подразделений органов местного самоуправления с целью выполнения переданных государственных полномочий»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5812,0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6029,0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1080251180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5812,0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6029,0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1080251180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4907,5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5015,5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1080251180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4907,5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5015,5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1080251180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1080251180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«Муниципальное управление»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«Обеспечивающая подпрограмма»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условий для реализации полномочий органов местного самоуправления и обеспечения деятельности муниципальных учреждений»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Повышение уровня защиты информации, содержащей государственную тайну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1080101060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1080101060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1080101060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Непрограммные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расходы бюджета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Мобилизационная подготовка органов местного самоуправления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27412,1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27662,1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11368,6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11618,6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3329FB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"Безопасность  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11368,6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11618,6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9598,6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9848,6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Разработка, уточнение корректировка Планов (паспортов) городского округа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Подготовка руководящего состава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Лобненского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городского звена МОСЧС в КГУ МУМЦ «СЦ «Звенигород», на курсах ГО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Создание и оснащение учебно-консультационных пунктов и учебных классов ГО и ЧС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Расходы на организацию и проведение учений и тренировок сил и средств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Лобненского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городского звена МОСЧС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резерва финансовых и материальных ресурсов для ликвидации чрезвычайных ситуаций»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 материальных и технических средств, для проведения аварийных работ в случае возникновения ЧС, создания и плановой замены запасов материальных ресурсов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и проведение работ по созданию, содержанию и подготовки к применению по предназначению имущества резервного фонда для ликвидации ЧС в целях ГО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работы по заключению договоров на создание, содержание и поставку материальных запасов для ликвидации ЧС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безопасности людей на водных объектах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агитационно-пропагандистских мероприятий, создание (пополнение) учебных вид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ео и ау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дио материалов, издание печатной продукции для населения городского округа Лобня по вопросам обеспечения безопасности и правилам поведения на водных объектах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0130301010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0130301010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0130301010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«Безопасность гидротехнических сооружений на территории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Содержание, обслуживание и эксплуатация гидротехнических сооружений, расположенных на территории городского округа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0130402030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3329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0130402030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0130402030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«Совершенствование механизма реагирования экстренных оперативных служб на обращения населения города Лобня по единому номеру «112»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E66A0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0130500000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9238,6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9238,6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0130500059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9238,6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9238,6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E66A0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0130500059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9168,6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9168,6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0130500059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9168,6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9168,6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E66A0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0130500059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0130500059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и совершенствование системы оповещения и информирования населения города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E66A0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1275,0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и поддержание  в постоянной готовности городской системы оповещения и информирования населения города Лобня об опасностях, возникающих при военных конфликтах или вследствие этих конфликтов, а также об угрозе возникновения или возникновении ЧС природного и техногенного характера»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0140100000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1275,0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Создание, совершенствование, обслуживание и поддержание в состоянии готовности технических систем управления, связи и мониторинга, муниципальной системы оповещения и информирование населения об опасностях, возникающих при военных конфликтах или вследствие этих конфликтов, а так же в мирное время при угрозе возникновения или возникновении ЧС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0140101010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0140101010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0140101010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Оплата услуг связи,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эксплутационно-техническое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обслуживание аппаратуры системы оповещения и информирования населения, управления связи и мониторинга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0140101020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0140101020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0140101020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«Обеспечение мероприятий гражданской обороны в городском округе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запасов материально-технических, продовольственных, медицинских и иных сре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дств дл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я целей гражданской обороны»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накопления, хранения, освежения, замены материально-технических и иных сре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дств в ц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елях гражданской обороны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обследование, модернизацию, текущий ремонт, оборудование и содержание городского защищенного пункта управления (ГЗПУ), подвижного пункта управления, объектов ГО, защитных сооружений ГО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и обеспечение Плана гражданской обороны и защиты населения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Корректировка плана гражданской обороны и защиты населения города Лобня, разработка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планов служб обеспечения выполнения мероприятий гражданской обороны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и комиссии по повышению устойчивости функционирования и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эвакоприемной</w:t>
            </w:r>
            <w:proofErr w:type="spellEnd"/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«Организация мероприятий по подготовке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органов управления спасательных служб обеспечения мероприятий гражданской обороны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проведение учений и тренировок со службами обеспечения выполнения мероприятий  гражданской обороны и на подготовку населения города Лобня в области гражданской обороны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0160301010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0160301010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0160301010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Приобретение имущества и оборудования для учебного класса ГО и ЧС Администрации города Лобня, стендов для уголков ГО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0160301020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0160301020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0160301020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16043,5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16043,5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"Безопасность городского округа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84B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16043,5</w:t>
            </w:r>
          </w:p>
        </w:tc>
        <w:tc>
          <w:tcPr>
            <w:tcW w:w="1276" w:type="dxa"/>
          </w:tcPr>
          <w:p w:rsidR="00382D4A" w:rsidRPr="000F4ECE" w:rsidRDefault="00382D4A" w:rsidP="00C84B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16043,5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15683,5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15683,5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мероприятий по профилактике  террористических проявлений»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Приобретение стендов, плакатов, памяток по действиям при угрозе совершения террористического акта для муниципальных учреждений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Укрепление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состояния защищенности здания Администрации города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Лобня, установка современной системы видеонаблюдения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деятельности общественных объединений правоохранительной деятельности»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Материально-техническое обеспечение деятельности народной дружины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0110303030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0110303030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0110303030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«Стимулирование повышения качества работы сотрудников ОМВД России по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г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.о. Лобня и улучшение условий оперативно-служебной деятельности участковых уполномоченных полиции»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0110500000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393,5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текущего ремонта в участковых пунктах полиции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0110505010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0110505010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0110505010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Приобретение оргтехники, мебели и информационных стендов  для оборудования участковых пунктов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0110505020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0110505020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0110505020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Участие в проведении конкурса "Лучший по профессии " среди сотрудников ОМВД России по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г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.о.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0110505030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0110505030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0110505030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 недопущение детского травматизма на дорогах»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0110600000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Приобретение наглядной агитации,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фликеров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>, атрибутики для проведения мероприятий по профилактике детского дорожного травматизма в образовательных организациях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0110606010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0110606010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0110606010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«Дальнейшее развитие АПК «Безопасный регион»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0110700000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Подключение и сопровождение объектов социальной сферы и мест с массовым пребыванием людей, подключенных к системе видеонаблюдения «Безопасный регион»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наркомании и токсикомании»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0F4ECE">
              <w:rPr>
                <w:rFonts w:ascii="Times New Roman" w:hAnsi="Times New Roman"/>
              </w:rPr>
              <w:t>Изготовление и размещение наружной рекламы, агитационных материалов, направленных на информирование общественности и целевых групп профилактики о государственной стратегии, а также реализуемой профилактической деятельности в отношении наркомании, формирование общественного мнения, направленного на изменение норм, связанных с поведением «риска» и пропаганду ценностей здорового образа жизни, информирование о рисках, связанных с наркотиками, стимулирование подростков и молодежи и их родителей к обращению за психологической</w:t>
            </w:r>
            <w:proofErr w:type="gramEnd"/>
            <w:r w:rsidRPr="000F4ECE">
              <w:rPr>
                <w:rFonts w:ascii="Times New Roman" w:hAnsi="Times New Roman"/>
              </w:rPr>
              <w:t xml:space="preserve"> и иной профессиональной помощью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Подготовка и проведение "Международного дня борьбы с наркотиками"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«Обеспечение безопасности жизнедеятельности населения города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«Обеспечение первичных мер пожарной безопасности на территории города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пожарной безопасности»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агитационно-пропагандистских мероприятий, направленных на профилактику пожаров. Создани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е(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пополнение) видео и аудио материалов по профилактике пожаров, изготовление информационного материала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специальных учебных тренировок, пожарно-тактических учений на объектах городского округа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Обустройство водоемов для тушения пожаров на территории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Устройство и содержание минерализованных полос (опашка) по границам города, прилегающим к лесным массивам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E66A0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Накопление резервного фонда материальных ресурсов для ликвидации пожаров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0150101050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63362,0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57559,0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53503,0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47700,0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"Транспортная система городского округа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53503,0</w:t>
            </w:r>
          </w:p>
        </w:tc>
        <w:tc>
          <w:tcPr>
            <w:tcW w:w="1276" w:type="dxa"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47700,0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"Содержание и ремонт автомобильных дорог городского округа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52103,0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«Создание условий для  обеспечения сохранности и нормативной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эксплуатации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автомобильных дорог в городском округе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52103,0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Содержание автомобильных дорог, дворовых территорий многоквартирных домов, проездов к дворовым территориям многоквартирных домов в городском округе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34500,0</w:t>
            </w:r>
          </w:p>
        </w:tc>
        <w:tc>
          <w:tcPr>
            <w:tcW w:w="1276" w:type="dxa"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34500,0</w:t>
            </w:r>
          </w:p>
        </w:tc>
        <w:tc>
          <w:tcPr>
            <w:tcW w:w="1276" w:type="dxa"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Ремонт автомобильных дорог, дворовых территорий многоквартирных домов, проездов к дворовым территориям многоквартирных домов с последующей паспортизацией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0910101110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0910101110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11800,0</w:t>
            </w:r>
          </w:p>
        </w:tc>
        <w:tc>
          <w:tcPr>
            <w:tcW w:w="1276" w:type="dxa"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0910101110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11800,0</w:t>
            </w:r>
          </w:p>
        </w:tc>
        <w:tc>
          <w:tcPr>
            <w:tcW w:w="1276" w:type="dxa"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Капитальный ремонт и ремонт автомобильных дорог общего пользования,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09101S0240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5803,0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09101S0240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5803,0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09101S0240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5803,0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"Организация транспортного обслуживания, безопасности дорожного движения и обеспечение высокой доступности и качества транспортных услуг для населения"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безопасности движения»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Нанесение горизонтальной разметки на асфальтобетонном покрытии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0930102110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0930102110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0930102110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Ремонт и замена дорожных знаков и автопавильонов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0930102120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0930102120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E9377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0930102120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Ремонт и установка искусственных дорожных неровностей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0930102130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0930102130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0930102130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9024,0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9024,0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E6D6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"Безопасность  городского округа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E6D6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«Территориально-распределенная система видеонаблюдения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E6D6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и содержание территориально-распределенной системы  видеонаблюдения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0120100000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E6D6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развития территориально-распределенной  системы видеонаблюдения городского округа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0120101010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0120101010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0120101010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E6D6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технической поддержки территориально-распределенной системы видеонаблюдения городского округа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0120101020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0120101020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0120101020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7124,0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7124,0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E6D6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информационной и технической инфраструктуры экосистемы цифровой экономики муниципального образования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7124,0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7124,0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E6D6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и обеспечение функционирования базовой информационно-технологической инфраструктуры ОМСУ муниципального образования Московской области»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E6D6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E6D6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Приобретение прав использования 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E6D66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мультисервисной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телекоммуникационной сети (ЕИМТС)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564" w:type="dxa"/>
            <w:noWrap/>
          </w:tcPr>
          <w:p w:rsidR="00382D4A" w:rsidRPr="000F4ECE" w:rsidRDefault="00382D4A" w:rsidP="00895FA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895FA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95FA1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895FA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895FA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95FA1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895FA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895FA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95FA1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 функционирования информационных систем обеспечения деятельности ОМСУ муниципального образования Московской области  (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далее-ЕИТО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) на принципах «частного облака», включая аренду серверных стоек на технологических площадках коммерческих </w:t>
            </w:r>
            <w:proofErr w:type="spellStart"/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дата-центров</w:t>
            </w:r>
            <w:proofErr w:type="spellEnd"/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для размещения оборудования ЕИТО 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1695,0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1695,0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 w:rsidRPr="000F4ECE">
              <w:rPr>
                <w:rFonts w:ascii="Times New Roman" w:hAnsi="Times New Roman"/>
                <w:color w:val="000000"/>
              </w:rPr>
              <w:t>Обеспечение защиты информационно-технологической и телекоммуникационной инфраструктуры  и информации в информационных системах ИС ОМСУ муниципального образования Московской области»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95FA1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</w:t>
            </w:r>
            <w:r w:rsidRPr="000F4ECE">
              <w:rPr>
                <w:rFonts w:ascii="Times New Roman" w:hAnsi="Times New Roman"/>
                <w:color w:val="000000"/>
              </w:rPr>
              <w:t xml:space="preserve"> муниципального образования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95FA1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подключения к региональным межведомственным информационным системам и сопровождение пользователей ОМСУ</w:t>
            </w:r>
            <w:r w:rsidRPr="000F4ECE">
              <w:rPr>
                <w:rFonts w:ascii="Times New Roman" w:hAnsi="Times New Roman"/>
                <w:color w:val="000000"/>
              </w:rPr>
              <w:t xml:space="preserve"> муниципального образования Московской области»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2694,0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2694,0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95FA1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Внедрение и сопровождение ИС поддержки обеспечения функций и контроля результативности деятельности</w:t>
            </w:r>
            <w:r w:rsidRPr="000F4ECE">
              <w:rPr>
                <w:rFonts w:ascii="Times New Roman" w:hAnsi="Times New Roman"/>
                <w:color w:val="000000"/>
              </w:rPr>
              <w:t xml:space="preserve"> муниципального образования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1070404010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644,0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644,0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1070404010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644,0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644,0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1070404010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644,0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644,0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95FA1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Внедрение и сопровождение ИС поддержки организации государственных и муниципальных услуг и контрольно-надзорной деятельности </w:t>
            </w:r>
            <w:r w:rsidRPr="000F4ECE">
              <w:rPr>
                <w:rFonts w:ascii="Times New Roman" w:hAnsi="Times New Roman"/>
                <w:color w:val="000000"/>
              </w:rPr>
              <w:t>муниципального образования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1070404020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1070404020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1070404020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95FA1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Развитие и сопровождение муниципальных информационных систем обеспечения деятельности ОМСУ </w:t>
            </w:r>
            <w:r w:rsidRPr="000F4ECE">
              <w:rPr>
                <w:rFonts w:ascii="Times New Roman" w:hAnsi="Times New Roman"/>
                <w:color w:val="000000"/>
              </w:rPr>
              <w:t>муниципального образования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1070404030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1070404030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1070404030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95FA1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«Развитие телекоммуникационной инфраструктуры в области подвижной радиотелефонной связи на территории </w:t>
            </w:r>
            <w:r w:rsidRPr="000F4ECE">
              <w:rPr>
                <w:rFonts w:ascii="Times New Roman" w:hAnsi="Times New Roman"/>
                <w:color w:val="000000"/>
              </w:rPr>
              <w:t>муниципального образования Московской области»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1070600000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95FA1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Создание условий для размещения радиоэлектронных средств на земельных участках в границах</w:t>
            </w:r>
            <w:r w:rsidRPr="000F4ECE">
              <w:rPr>
                <w:rFonts w:ascii="Times New Roman" w:hAnsi="Times New Roman"/>
                <w:color w:val="000000"/>
              </w:rPr>
              <w:t xml:space="preserve"> муниципального образования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895FA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1070606010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895FA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1070606010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20" w:type="dxa"/>
            <w:noWrap/>
          </w:tcPr>
          <w:p w:rsidR="00382D4A" w:rsidRPr="000F4ECE" w:rsidRDefault="00382D4A" w:rsidP="00895FA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1070606010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"Предпринимательство городского округа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"Малое и среднее предпринимательство"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механизмов финансовой поддержки субъектов малого и среднего предпринимательства»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0410100000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м-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«Предоставление мер социальной поддержки и субсидий по оплате жилого помещения и коммунальных услуг гражданам Российской Федерации, имеющим местожительства в городе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Оплата услуг по транспортировке в морг умерших с места обнаружения или проживания, не имеющих близких родственников, или иных законных представителей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«Муниципальное управление»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«Управление муниципальным имуществом и земельными ресурсами»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«Формирование и постановка на государственный кадастровый учет земельных участков»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Оформление прав на земельные участки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1041300610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1041300610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1041300610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185447,</w:t>
            </w:r>
            <w:r w:rsidR="00207290" w:rsidRPr="000F4EC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</w:tcPr>
          <w:p w:rsidR="00382D4A" w:rsidRPr="000F4ECE" w:rsidRDefault="00600FA1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178</w:t>
            </w:r>
            <w:r w:rsidR="00382D4A" w:rsidRPr="000F4ECE">
              <w:rPr>
                <w:rFonts w:ascii="Times New Roman" w:hAnsi="Times New Roman"/>
                <w:color w:val="000000"/>
                <w:lang w:eastAsia="ru-RU"/>
              </w:rPr>
              <w:t>881,5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33372,0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33372,0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Муниципальная программа «Содержание и развитие инженерной инфраструктуры и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энергоэффективности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в городском округе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  <w:tc>
          <w:tcPr>
            <w:tcW w:w="1276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  <w:tc>
          <w:tcPr>
            <w:tcW w:w="1276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11159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учета энергетических ресурсов в жилищном фонде»</w:t>
            </w:r>
          </w:p>
        </w:tc>
        <w:tc>
          <w:tcPr>
            <w:tcW w:w="564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0220200000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  <w:tc>
          <w:tcPr>
            <w:tcW w:w="1276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11159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Установка, поверка, замена индивидуальных приборов учета энергетических ресурсов в жилых помещениях муниципального жилищного фонда</w:t>
            </w:r>
          </w:p>
        </w:tc>
        <w:tc>
          <w:tcPr>
            <w:tcW w:w="564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0220200220</w:t>
            </w:r>
          </w:p>
        </w:tc>
        <w:tc>
          <w:tcPr>
            <w:tcW w:w="565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  <w:tc>
          <w:tcPr>
            <w:tcW w:w="1276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11159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0220200220</w:t>
            </w:r>
          </w:p>
        </w:tc>
        <w:tc>
          <w:tcPr>
            <w:tcW w:w="565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  <w:tc>
          <w:tcPr>
            <w:tcW w:w="1276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811159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0220200220</w:t>
            </w:r>
          </w:p>
        </w:tc>
        <w:tc>
          <w:tcPr>
            <w:tcW w:w="565" w:type="dxa"/>
            <w:noWrap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  <w:tc>
          <w:tcPr>
            <w:tcW w:w="1276" w:type="dxa"/>
          </w:tcPr>
          <w:p w:rsidR="00382D4A" w:rsidRPr="000F4ECE" w:rsidRDefault="00382D4A" w:rsidP="00811159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Муниципальная программа «Формирование современной городской среды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32980,0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32980,0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«Создание условий для обеспечения  комфортного проживания жителей в многоквартирных домах»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1130000000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32980,0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32980,0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благоприятных условий для проживания граждан в многоквартирных домах»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1130200000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0D9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29240,0</w:t>
            </w:r>
          </w:p>
        </w:tc>
        <w:tc>
          <w:tcPr>
            <w:tcW w:w="1276" w:type="dxa"/>
          </w:tcPr>
          <w:p w:rsidR="00382D4A" w:rsidRPr="000F4ECE" w:rsidRDefault="00380D9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29240,0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 xml:space="preserve">Взнос в Фонд капитального ремонта общего имущества многоквартирных домов, за помещения, находящиеся в муниципальной собственности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1130200210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26340,0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26340,0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1130200210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26340,0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26340,0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0F4EC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0F4ECE">
              <w:rPr>
                <w:rFonts w:ascii="Times New Roman" w:hAnsi="Times New Roman"/>
              </w:rPr>
              <w:t>1130200210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0F4ECE">
              <w:rPr>
                <w:rFonts w:ascii="Times New Roman" w:hAnsi="Times New Roman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26340,0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26340,0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Содержание и ремонт жилищного фонда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1130200230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1130200230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tabs>
                <w:tab w:val="left" w:pos="6521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1130200230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Основное мероприятие «Поддержка предприятий сферы ЖКХ»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1130400000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3740,0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 xml:space="preserve">Предоставление субсидии юридическим лицам на финансовое обеспечение затрат, связанных с удовлетворением общественных потребностей в предоставлении жилья населению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1130400410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3740,0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1130400410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3740,0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м-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1130400410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810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3740,0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3740,0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3933,0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3933,0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lang w:eastAsia="ru-RU"/>
              </w:rPr>
            </w:pPr>
            <w:r w:rsidRPr="000F4ECE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«Содержание и развитие инженерной инфраструктуры и </w:t>
            </w:r>
            <w:proofErr w:type="spellStart"/>
            <w:r w:rsidRPr="000F4ECE">
              <w:rPr>
                <w:rFonts w:ascii="Times New Roman" w:hAnsi="Times New Roman"/>
                <w:bCs/>
                <w:lang w:eastAsia="ru-RU"/>
              </w:rPr>
              <w:t>энергоэффективности</w:t>
            </w:r>
            <w:proofErr w:type="spellEnd"/>
            <w:r w:rsidRPr="000F4ECE">
              <w:rPr>
                <w:rFonts w:ascii="Times New Roman" w:hAnsi="Times New Roman"/>
                <w:bCs/>
                <w:lang w:eastAsia="ru-RU"/>
              </w:rPr>
              <w:t xml:space="preserve"> в городском округе Лобня 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lang w:eastAsia="ru-RU"/>
              </w:rPr>
            </w:pPr>
            <w:r w:rsidRPr="000F4ECE">
              <w:rPr>
                <w:rFonts w:ascii="Times New Roman" w:hAnsi="Times New Roman"/>
                <w:bCs/>
                <w:lang w:eastAsia="ru-RU"/>
              </w:rPr>
              <w:t>Подпрограмма «Создание условий для обеспечения качественными жилищно-коммунальными услугами»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Основное мероприятие «Создание условий для перспективного развития жилищно-коммунального хозяйства»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0210100000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Актуализация схем теплоснабжения, водоснабжения, водоотведения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0210100120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0210100120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0210100120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энергетической эффективности в бюджетной сфере города»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0220300000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Установка оборудования, обеспечивающего работу в экономичном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энергопотребляющем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режиме в муниципальных учреждениях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0220300310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0220300310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0220300310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Непрограммные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расходы бюджета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Техническое обслуживание газопровода, находящегося в собственности муниципального образования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9900000050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148142,</w:t>
            </w:r>
            <w:r w:rsidR="00207290" w:rsidRPr="000F4EC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</w:tcPr>
          <w:p w:rsidR="00382D4A" w:rsidRPr="000F4ECE" w:rsidRDefault="00382D4A" w:rsidP="00600FA1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="00600FA1" w:rsidRPr="000F4ECE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576,5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Cs/>
                <w:lang w:eastAsia="ru-RU"/>
              </w:rPr>
              <w:t>Муниципальная программа «Предпринимательство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"Развитие потребительского рынка и услуг"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Основное мероприятие «Приведение кладбищ города Лобня в соответствие с Порядком деятельности общественных кладбищ и крематориев»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0420500000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Соблюдение финансирования мероприятий по содержанию мест захоронений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0420500059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0420500059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0420300059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0420300059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4127,7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«Создание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безбарьерной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среды в муниципальных учреждениях, на объектах социальной, инженерной и транспортной инфраструктуры»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Оснащение объектов дорожно-транспортной инфраструктуры оборудованием и приспособлениями для организации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безбарьерного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доступа инвалидов и иных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маломобильных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групп населения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"Транспортная система городского округа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"Развитие дорожной  инфраструктуры»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комфортных условий передвижения для автомобилистов, пешеходов, велосипедистов по дорогам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2220,0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Ремонт старых и устройство новых тротуаров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0920101120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0920101120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0920101120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Ремонт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существующих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и устройство новых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автопарковок</w:t>
            </w:r>
            <w:proofErr w:type="spellEnd"/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0920101140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0920101140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0920101140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Вынос несанкционированных гаражных укрытий, элементов ограждения, эвакуация брошенного транспорта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0920101150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0920101150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0920101150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«Муниципальное управление»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D254B3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«Развитие системы информирования населения о деятельности органов местного самоуправления»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«Информирование населения муниципального образования город Лобня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 посредством наружной рекламы»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Оформление наружного информационного пространства муниципального образования город Лобня с использованием элементов праздничного, тематического и праздничного светового оформления в соответствии с постановлением  Правительства Московской области от 21.05.2014 №363/16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1090202011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1090202011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1090202011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Информирование населения о деятельности органов местного самоуправления муниципального образования город Лобня посредством размещения социальной рекламы на рекламных носителях наружной рекламы на территории муниципального образования город Лобня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1090202021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1090202021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1090202021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1030202030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Ремонт и текущее обслуживание неоновых вывесок, световых композиций, иллюминационных гирлянд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1090202040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Cs/>
                <w:lang w:eastAsia="ru-RU"/>
              </w:rPr>
              <w:t>Муниципальная программа "Формирование современной городской среды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139904,</w:t>
            </w:r>
            <w:r w:rsidR="00207290" w:rsidRPr="000F4ECE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133338,8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lang w:eastAsia="ru-RU"/>
              </w:rPr>
            </w:pPr>
            <w:r w:rsidRPr="000F4ECE">
              <w:rPr>
                <w:rFonts w:ascii="Times New Roman" w:hAnsi="Times New Roman"/>
                <w:bCs/>
                <w:lang w:eastAsia="ru-RU"/>
              </w:rPr>
              <w:t>Подпрограмма «Комфортная городская среда»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83504,</w:t>
            </w:r>
            <w:r w:rsidR="00207290" w:rsidRPr="000F4ECE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76938,8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«Благоустройство общественных территорий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50488,6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50488,6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1110100120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1110100120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1110100120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Санитарное содержание территории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1110100130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1110100130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1110100130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42588,6</w:t>
            </w:r>
          </w:p>
        </w:tc>
      </w:tr>
      <w:tr w:rsidR="00382D4A" w:rsidRPr="000F4ECE" w:rsidTr="000F625F">
        <w:trPr>
          <w:cantSplit/>
          <w:trHeight w:val="22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Озеленение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1110100140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1110100140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1110100140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Содержание и ремонт ливневой канализации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1110100150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1110100150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1110100150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«Благоустройство дворовых территорий городского округа»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19925,</w:t>
            </w:r>
            <w:r w:rsidR="00207290" w:rsidRPr="000F4ECE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Ремонт асфальтового покрытия дворовых территорий 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1110200240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5897,0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1110200240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5897,0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1110200240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5897,0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Обустройство дворовых территорий, включая ремонт асфальтового покрытия на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внутридворовых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территориях, межквартальных проездах, установку и модернизацию детских игровых и иных площадок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1110200250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12078,7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11410,0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1110200250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12078,7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11410,0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1110200250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12078,7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11410,0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Обслуживание и благоустройство детских площадок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1110200260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1950,0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1110200260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1950,0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1110200260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1950,0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13090,2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13090,2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13090,2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13090,2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12037,6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12037,6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12037,6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12037,6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917,6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917,6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917,6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917,6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«Благоустройство территорий городского округа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56400,0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56400,0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бесперебойного, надежного функционирования объектов системы наружного освещения»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1120100110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1120100110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1120100110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Оплата за электроэнергию по уличному освещению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1120100120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1120100120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1120100120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"Формирование комфортной городской среды»"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Модернизация и развитие систем наружного освещения, ввод в строй новых объектов уличного освещения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1120300330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ind w:firstLine="0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1120300330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3900,0</w:t>
            </w:r>
          </w:p>
        </w:tc>
        <w:tc>
          <w:tcPr>
            <w:tcW w:w="1276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3900,0</w:t>
            </w:r>
          </w:p>
        </w:tc>
      </w:tr>
      <w:tr w:rsidR="00382D4A" w:rsidRPr="000F4ECE" w:rsidTr="000F625F">
        <w:trPr>
          <w:cantSplit/>
          <w:trHeight w:val="22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0F625F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0F625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0F625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0F625F">
            <w:pPr>
              <w:spacing w:line="240" w:lineRule="auto"/>
              <w:ind w:firstLine="0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1120300330</w:t>
            </w:r>
          </w:p>
        </w:tc>
        <w:tc>
          <w:tcPr>
            <w:tcW w:w="565" w:type="dxa"/>
            <w:noWrap/>
          </w:tcPr>
          <w:p w:rsidR="00382D4A" w:rsidRPr="000F4ECE" w:rsidRDefault="00382D4A" w:rsidP="000F625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0F625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3900,0</w:t>
            </w:r>
          </w:p>
        </w:tc>
        <w:tc>
          <w:tcPr>
            <w:tcW w:w="1276" w:type="dxa"/>
          </w:tcPr>
          <w:p w:rsidR="00382D4A" w:rsidRPr="000F4ECE" w:rsidRDefault="00382D4A" w:rsidP="000F625F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CC372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CC3727">
            <w:pPr>
              <w:ind w:firstLine="0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1120300330</w:t>
            </w:r>
          </w:p>
        </w:tc>
        <w:tc>
          <w:tcPr>
            <w:tcW w:w="565" w:type="dxa"/>
            <w:noWrap/>
          </w:tcPr>
          <w:p w:rsidR="00382D4A" w:rsidRPr="000F4ECE" w:rsidRDefault="00382D4A" w:rsidP="00CC37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3900,0</w:t>
            </w:r>
          </w:p>
        </w:tc>
      </w:tr>
      <w:tr w:rsidR="00382D4A" w:rsidRPr="000F4ECE" w:rsidTr="000F625F">
        <w:trPr>
          <w:cantSplit/>
          <w:trHeight w:val="22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2935,0</w:t>
            </w:r>
          </w:p>
        </w:tc>
        <w:tc>
          <w:tcPr>
            <w:tcW w:w="1276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369D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Муниципальная программа "Экология и </w:t>
            </w:r>
            <w:r w:rsidR="00B369D0" w:rsidRPr="000F4ECE">
              <w:rPr>
                <w:rFonts w:ascii="Times New Roman" w:hAnsi="Times New Roman"/>
                <w:color w:val="000000"/>
                <w:lang w:eastAsia="ru-RU"/>
              </w:rPr>
              <w:t>охрана окружающей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сред</w:t>
            </w:r>
            <w:r w:rsidR="00B369D0" w:rsidRPr="000F4ECE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2935,0</w:t>
            </w:r>
          </w:p>
        </w:tc>
        <w:tc>
          <w:tcPr>
            <w:tcW w:w="1276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1915,0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1915,0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мероприятий, направленных на снижение сброса вредных веществ в водные объекты»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4604FE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Мониторинг состояния водных объектов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мероприятий по дезинсекционной обработке городских водоемов»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обработки городских водоемов от личинок кровососущих насекомых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природоохранных мероприятий в зеленых зонах»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104736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Ликвидация стихийных захламлений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0510302010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0510302010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0510302010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«Осуществление переданных полномочий Московской области по организации и проведению мероприятий по отлову и содержанию безнадзорных животных»</w:t>
            </w:r>
          </w:p>
        </w:tc>
        <w:tc>
          <w:tcPr>
            <w:tcW w:w="564" w:type="dxa"/>
            <w:noWrap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0510500000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1465,0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564" w:type="dxa"/>
            <w:noWrap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0510560870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1465,0</w:t>
            </w:r>
          </w:p>
        </w:tc>
        <w:tc>
          <w:tcPr>
            <w:tcW w:w="1276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0510560870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1465,0</w:t>
            </w:r>
          </w:p>
        </w:tc>
        <w:tc>
          <w:tcPr>
            <w:tcW w:w="1276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0510560870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1465,0</w:t>
            </w:r>
          </w:p>
        </w:tc>
        <w:tc>
          <w:tcPr>
            <w:tcW w:w="1276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"Охрана особо охраняемых природных территорий, лесных участков и зеленых зон"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«Обновление зеленого фонда»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Выпиловка сухостоя и аварийных древостоев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EC02AE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Посадка зеленых насаждений на территории городского округа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«Проведение природоохранных мероприятий на озере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Киово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9A4E88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Расчистка от бытового мусора, разросшегося  кустарника и сухостоя прибрежной территории и сплавин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0520302010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0520302010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0520302010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Поддержание дрейфующих сплавин в закрепленном состоянии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0520302020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0520302020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0520302020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агротехнических мероприятий по борьбе с борщевиком»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работ по ликвидации борщевика в очагах распространения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0520403010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0520403010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0520403010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:rsidR="00382D4A" w:rsidRPr="000F4ECE" w:rsidRDefault="00382D4A" w:rsidP="00417A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913179,</w:t>
            </w:r>
            <w:r w:rsidR="000613DF" w:rsidRPr="000F4ECE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417A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1345376,2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913179,</w:t>
            </w:r>
            <w:r w:rsidR="000613DF" w:rsidRPr="000F4ECE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1345376,2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"Образование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913179,</w:t>
            </w:r>
            <w:r w:rsidR="000613DF" w:rsidRPr="000F4ECE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1345376,2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913179,</w:t>
            </w:r>
            <w:r w:rsidR="000613DF" w:rsidRPr="000F4ECE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1345376,2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и развитие в общеобразовательных организациях Московской области условий для ликвидации второй смены»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913179,</w:t>
            </w:r>
            <w:r w:rsidR="000613DF" w:rsidRPr="000F4ECE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1345376,2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Пристройка к зданию МБОУ СОШ № 6, расположенная по адресу: Московская область,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г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. Лобня, ул.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Аэропортовская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>, дом 1 (ПИР и строительство)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234616,7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234616,7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234616,7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234616,7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Строительство школы на 1100 мест, г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.Л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289273,9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434493,5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289273,9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434493,5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289273,9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434493,5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289273,9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434493,5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Реконструкция здания МБОУ СОШ № 4, ул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айковского, д., 2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0720964483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151691,8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0720964483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151691,8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0720964483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151691,8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0720964483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151691,8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Реконструкция здания МБОУ лицей, г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.Л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обня, ул. Ленина, д. 29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0720964484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97905,0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0720964484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97905,0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0720964484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97905,0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0720964484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97905,0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Реконструкция здания МБОУ СОШ </w:t>
            </w:r>
            <w:r w:rsidR="000F4ECE">
              <w:rPr>
                <w:rFonts w:ascii="Times New Roman" w:hAnsi="Times New Roman"/>
                <w:color w:val="000000"/>
                <w:lang w:eastAsia="ru-RU"/>
              </w:rPr>
              <w:t xml:space="preserve">                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0F4ECE">
                <w:rPr>
                  <w:rFonts w:ascii="Times New Roman" w:hAnsi="Times New Roman"/>
                  <w:color w:val="000000"/>
                  <w:lang w:eastAsia="ru-RU"/>
                </w:rPr>
                <w:t>5, г</w:t>
              </w:r>
            </w:smartTag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.Л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обня, ул. Авиационная, д.1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0720964485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151691,</w:t>
            </w:r>
            <w:r w:rsidR="000613DF" w:rsidRPr="000F4ECE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0720964485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151691,</w:t>
            </w:r>
            <w:r w:rsidR="000613DF" w:rsidRPr="000F4ECE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0720964485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151691,</w:t>
            </w:r>
            <w:r w:rsidR="000613DF" w:rsidRPr="000F4ECE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0720964485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151691,</w:t>
            </w:r>
            <w:r w:rsidR="000613DF" w:rsidRPr="000F4ECE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331613,5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Пристройка к зданию МБОУ СОШ № 6, расположенная по адресу: Московская область,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г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. Лобня, ул.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Аэропортовская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>, дом 1 (ПИР и строительство)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26008,5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26008,5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26008,5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07209S4481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26008,5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Строительство школы на 1100 мест, г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.Л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32141,5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48277,1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32141,5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48277,1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32141,5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48277,1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07209S4482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32141,5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48277,1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Реконструкция здания МБОУ СОШ № 4, ул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айковского, д., 2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07209S4483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10900,8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53749,4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07209S4483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10900,8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53749,4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07209S4483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10900,8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53749,4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07209S4483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10900,8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53749,4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Реконструкция здания МБОУ лицей, г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.Л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обня, ул. Ленина, д. 29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07209S4484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10878,3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07209S4484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10878,3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07209S4484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10878,3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07209S4484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10878,3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Реконструкция здания МБОУ СОШ </w:t>
            </w:r>
            <w:r w:rsidR="000F4ECE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smartTag w:uri="urn:schemas-microsoft-com:office:smarttags" w:element="metricconverter">
              <w:smartTagPr>
                <w:attr w:name="ProductID" w:val="5 г"/>
              </w:smartTagPr>
              <w:r w:rsidRPr="000F4ECE">
                <w:rPr>
                  <w:rFonts w:ascii="Times New Roman" w:hAnsi="Times New Roman"/>
                  <w:color w:val="000000"/>
                  <w:lang w:eastAsia="ru-RU"/>
                </w:rPr>
                <w:t>5 г</w:t>
              </w:r>
            </w:smartTag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.Л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обня, ул. Авиационная, д.1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07209S4485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16854,7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36845,9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07209S4485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16854,7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36845,9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07209S4485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16854,7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36845,9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07209S4485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414</w:t>
            </w:r>
          </w:p>
        </w:tc>
        <w:tc>
          <w:tcPr>
            <w:tcW w:w="1275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16854,7</w:t>
            </w:r>
          </w:p>
        </w:tc>
        <w:tc>
          <w:tcPr>
            <w:tcW w:w="1276" w:type="dxa"/>
          </w:tcPr>
          <w:p w:rsidR="00382D4A" w:rsidRPr="000F4ECE" w:rsidRDefault="00382D4A" w:rsidP="0053341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36845,9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701B7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17038,0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17483,0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"Создание условий  для оказания медицинской помощи населению в пределах полномочий"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условий для реализации полномочий органов местного самоуправления»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лечебно-профилактических мероприятий в городском округе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Создание иных условий для оказания медицинской помощи населению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15288,0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15733,0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15288,0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15733,0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"Создание условий для оказания медицинской помощи населению в пределах полномочий"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15288,0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15733,0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условий для реализации полномочий органов местного самоуправления»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Участие в проведении торжественного мероприятия и конкурса «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Лучший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по профессии» среди медсестер ко Дню медицинского работника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Подготовка молодых специалистов и профессиональная переподготовка для работы в государственных медицинских учреждениях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3771,5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3771,5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3771,5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3771,5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Профилактика немедицинского потребления наркотических средств обучающихся в общеобразовательных организациях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Участие в проведении «Дня донора»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«Социальная поддержка беременных женщин, кормящих матерей, детей в возрасте до            3-х лет»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11118,0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11563,0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полноценным питанием беременных женщин, кормящих матерей, детей в возрасте до 3-х лет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0840362080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11118,0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11563,0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0840362080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11118,0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11563,0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0840362080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11118,0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11563,0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61417,1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62801,1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"Развитие муниципальной службы"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гарантий предоставляемых муниципальным служащим»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1010500000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выплаты пенсии за выслугу лет лицам, замещавшим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1010505030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1010505030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1010505030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5556,8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49695,3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51079,3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48348,6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49732,6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44718,6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46102,6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«Социальная поддержка граждан, находящихся в трудной жизненной ситуации, отдельных категорий граждан, активистов общественных организаций»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2450,6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2450,6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Оказание единовременной материальной помощи гражданам, находящимся в трудной жизненной ситуации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1700,6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1700,6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1686,7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1686,7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1686,7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1686,7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Выплата единовременной материальной помощи отдельным категориям граждан в связи с проведением социально значимых мероприятий, посвященных знаменательным событиям и памятным датам, установленным в Российской Федерации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397,0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397,0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397,0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397,0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Выплата материальной помощи активистам общественных организаций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347,3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347,3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347,3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347,3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Частичная компенсация стоимости школьной формы на детей из малообеспеченных многодетных семей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297,5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297,5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297,5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297,5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городе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41668,0</w:t>
            </w:r>
          </w:p>
        </w:tc>
        <w:tc>
          <w:tcPr>
            <w:tcW w:w="1276" w:type="dxa"/>
          </w:tcPr>
          <w:p w:rsidR="00382D4A" w:rsidRPr="000F4ECE" w:rsidRDefault="00382D4A" w:rsidP="00A91F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43052,0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Оплата услуг по подписке и доставке периодических изданий для малоимущих граждан, участников ВОВ, инвалидов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Оплата услуг по лекарственному обеспечению Почетных граждан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595,5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595,5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595,5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595,5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Оплата услуг по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обучению неработающих пенсионеров по курсу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"Пользователь ПК"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13352,0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13352,0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13352,0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13352,0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социально-значимых мероприятий, посвященных знаменательным событиям и памятным датам, установленным в Российской Федерации, в Московской области и в городе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0810361410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26108,0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27492,0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0810361410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0810361410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0810361410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25808,0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27192,0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0810361410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25808,0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27192,0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«Осуществление государственной поддержки некоммерческих организаций, не являющихся государственными учреждениями, осуществляющими деятельность в сфере социальной защиты населения на территории Московской области, для решения задач по приоритетным направлениям в порядке, установленном законодательством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некоммерческим организациям на реализацию мероприятий (программ) по реабилитации инвалидов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0810404010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0810404010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0810404010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"Создание условий для оказания медицинской помощи населению в пределах полномочий"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медицинских работников государственных медицинских организаций, находящихся на территории муниципального образования, жилыми помещениями и установление дополнительных гарантий мер социальной поддержки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27,2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27,2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27,2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27,2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3602,8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3602,8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0840201040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3602,8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3602,8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1346,7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1346,7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"Обеспечение жильем молодых семей в городе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7D074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1230000000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1339,8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1339,8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7D074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1230100000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1339,8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1339,8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молодым семьям-участникам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7D074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12301L0200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1339,8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1339,8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7D074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12301L0200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1339,8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1339,8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12301L0200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1339,8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1339,8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"Социальная ипотека в городе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«Оказание государственной поддержки в сфере ипотечного жилищного кредитования»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7D074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1240100000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финансовой помощи участникам подпрограммы для погашения основной части долга по ипотечному жилищному кредиту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12401S0220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7D074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12401S0220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12401S0220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6,9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оставшимся без попечения родителей»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«Оказание поддержки в решении жилищной проблемы детей-сирот и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детей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оставшихся без попечения родителей, а также лиц из их числа»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а также лицам из их числа по договорам найма специализированных жилых помещений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1250160820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327C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  <w:tc>
          <w:tcPr>
            <w:tcW w:w="1276" w:type="dxa"/>
          </w:tcPr>
          <w:p w:rsidR="00382D4A" w:rsidRPr="000F4ECE" w:rsidRDefault="00382D4A" w:rsidP="00327C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502420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1250160820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5" w:type="dxa"/>
          </w:tcPr>
          <w:p w:rsidR="00382D4A" w:rsidRPr="000F4ECE" w:rsidRDefault="00382D4A" w:rsidP="00327C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  <w:tc>
          <w:tcPr>
            <w:tcW w:w="1276" w:type="dxa"/>
          </w:tcPr>
          <w:p w:rsidR="00382D4A" w:rsidRPr="000F4ECE" w:rsidRDefault="00382D4A" w:rsidP="00327C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1250160820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410</w:t>
            </w:r>
          </w:p>
        </w:tc>
        <w:tc>
          <w:tcPr>
            <w:tcW w:w="1275" w:type="dxa"/>
          </w:tcPr>
          <w:p w:rsidR="00382D4A" w:rsidRPr="000F4ECE" w:rsidRDefault="00382D4A" w:rsidP="00327C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  <w:tc>
          <w:tcPr>
            <w:tcW w:w="1276" w:type="dxa"/>
          </w:tcPr>
          <w:p w:rsidR="00382D4A" w:rsidRPr="000F4ECE" w:rsidRDefault="00382D4A" w:rsidP="00327C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1250160820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412</w:t>
            </w:r>
          </w:p>
        </w:tc>
        <w:tc>
          <w:tcPr>
            <w:tcW w:w="1275" w:type="dxa"/>
          </w:tcPr>
          <w:p w:rsidR="00382D4A" w:rsidRPr="000F4ECE" w:rsidRDefault="00382D4A" w:rsidP="00327C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  <w:tc>
          <w:tcPr>
            <w:tcW w:w="1276" w:type="dxa"/>
          </w:tcPr>
          <w:p w:rsidR="00382D4A" w:rsidRPr="000F4ECE" w:rsidRDefault="00382D4A" w:rsidP="00327CB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D254B3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«Развитие системы информирования населения о деятельности органов местного самоуправления»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«Информирование населения муниципального образования город Лобня Московской области об основных событиях социально-экономического развития общественно-политической жизни, о деятельности органов местного самоуправления муниципального образования Московской области»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Информирование населения города Лобня Московской области об основных событиях социально-экономического развития, общественно-политической жизни, освещение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деятельности органов местного самоуправления муниципального образования Московской области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в печатных СМИ, выходящих на территории муниципального образования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D254B3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«Развитие системы информирования населения о деятельности органов местного самоуправления»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«Информирование населения муниципального образования город Лобня Московской области об основных событиях социально-экономического развития общественно-политической жизни, о деятельности органов местного самоуправления муниципального образования Московской области»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Информирование жителей муниципального образования город Лобня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город Лобня Московской области радиопрограммы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Информирование жителей муниципального образования город Лобня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город Лобня Московской области телепередач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Информирование населения муниципального образования город Лобня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СМИ, распространяемых в сети интернет (сетевых изданиях).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социально-значимых вопросах в деятельности органов местного самоуправления муниципального образования город Лобня Московской области, формирование положительного образа муниципального образования, как социально-ориентированного, комфортного для жизни и ведения предпринимательской деятельности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150,0</w:t>
            </w:r>
          </w:p>
        </w:tc>
      </w:tr>
      <w:tr w:rsidR="007B185B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7B185B" w:rsidRPr="000F4ECE" w:rsidRDefault="007B185B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38757,6</w:t>
            </w:r>
          </w:p>
        </w:tc>
        <w:tc>
          <w:tcPr>
            <w:tcW w:w="1276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37008,2</w:t>
            </w:r>
          </w:p>
        </w:tc>
      </w:tr>
      <w:tr w:rsidR="007B185B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7B185B" w:rsidRPr="000F4ECE" w:rsidRDefault="007B185B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38757,6</w:t>
            </w:r>
          </w:p>
        </w:tc>
        <w:tc>
          <w:tcPr>
            <w:tcW w:w="1276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37008,2</w:t>
            </w:r>
          </w:p>
        </w:tc>
      </w:tr>
      <w:tr w:rsidR="007B185B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7B185B" w:rsidRPr="000F4ECE" w:rsidRDefault="007B185B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56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38757,6</w:t>
            </w:r>
          </w:p>
        </w:tc>
        <w:tc>
          <w:tcPr>
            <w:tcW w:w="1276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37008,2</w:t>
            </w:r>
          </w:p>
        </w:tc>
      </w:tr>
      <w:tr w:rsidR="007B185B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7B185B" w:rsidRPr="000F4ECE" w:rsidRDefault="007B185B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56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1020000000</w:t>
            </w:r>
          </w:p>
        </w:tc>
        <w:tc>
          <w:tcPr>
            <w:tcW w:w="565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38757,6</w:t>
            </w:r>
          </w:p>
        </w:tc>
        <w:tc>
          <w:tcPr>
            <w:tcW w:w="1276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37008,2</w:t>
            </w:r>
          </w:p>
        </w:tc>
      </w:tr>
      <w:tr w:rsidR="007B185B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7B185B" w:rsidRPr="000F4ECE" w:rsidRDefault="007B185B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«Управление муниципальным долгом города Лобня»</w:t>
            </w:r>
          </w:p>
        </w:tc>
        <w:tc>
          <w:tcPr>
            <w:tcW w:w="56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1020100000</w:t>
            </w:r>
          </w:p>
        </w:tc>
        <w:tc>
          <w:tcPr>
            <w:tcW w:w="565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38757,6</w:t>
            </w:r>
          </w:p>
        </w:tc>
        <w:tc>
          <w:tcPr>
            <w:tcW w:w="1276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37008,2</w:t>
            </w:r>
          </w:p>
        </w:tc>
      </w:tr>
      <w:tr w:rsidR="007B185B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7B185B" w:rsidRPr="000F4ECE" w:rsidRDefault="007B185B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56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1020101040</w:t>
            </w:r>
          </w:p>
        </w:tc>
        <w:tc>
          <w:tcPr>
            <w:tcW w:w="565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38757,6</w:t>
            </w:r>
          </w:p>
        </w:tc>
        <w:tc>
          <w:tcPr>
            <w:tcW w:w="1276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37008,2</w:t>
            </w:r>
          </w:p>
        </w:tc>
      </w:tr>
      <w:tr w:rsidR="007B185B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7B185B" w:rsidRPr="000F4ECE" w:rsidRDefault="007B185B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4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1020101040</w:t>
            </w:r>
          </w:p>
        </w:tc>
        <w:tc>
          <w:tcPr>
            <w:tcW w:w="565" w:type="dxa"/>
            <w:noWrap/>
          </w:tcPr>
          <w:p w:rsidR="007B185B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700</w:t>
            </w:r>
          </w:p>
        </w:tc>
        <w:tc>
          <w:tcPr>
            <w:tcW w:w="1275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38757,6</w:t>
            </w:r>
          </w:p>
        </w:tc>
        <w:tc>
          <w:tcPr>
            <w:tcW w:w="1276" w:type="dxa"/>
          </w:tcPr>
          <w:p w:rsidR="007B185B" w:rsidRPr="000F4ECE" w:rsidRDefault="007B185B" w:rsidP="0017012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37008,2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1020101040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730</w:t>
            </w:r>
          </w:p>
        </w:tc>
        <w:tc>
          <w:tcPr>
            <w:tcW w:w="1275" w:type="dxa"/>
          </w:tcPr>
          <w:p w:rsidR="00382D4A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38757,6</w:t>
            </w:r>
          </w:p>
        </w:tc>
        <w:tc>
          <w:tcPr>
            <w:tcW w:w="1276" w:type="dxa"/>
          </w:tcPr>
          <w:p w:rsidR="00382D4A" w:rsidRPr="000F4ECE" w:rsidRDefault="007B185B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37008,2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903</w:t>
            </w: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Комитет по управлению имуществом Администрации города Лобня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8580,8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8580,8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Cs/>
                <w:color w:val="000000"/>
                <w:lang w:eastAsia="ru-RU"/>
              </w:rPr>
              <w:t>8580,8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Cs/>
                <w:color w:val="000000"/>
                <w:lang w:eastAsia="ru-RU"/>
              </w:rPr>
              <w:t>8580,8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Cs/>
                <w:color w:val="000000"/>
                <w:lang w:eastAsia="ru-RU"/>
              </w:rPr>
              <w:t>8580,8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Cs/>
                <w:color w:val="000000"/>
                <w:lang w:eastAsia="ru-RU"/>
              </w:rPr>
              <w:t>8580,8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Cs/>
                <w:color w:val="000000"/>
                <w:lang w:eastAsia="ru-RU"/>
              </w:rPr>
              <w:t>8580,8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Cs/>
                <w:color w:val="000000"/>
                <w:lang w:eastAsia="ru-RU"/>
              </w:rPr>
              <w:t>8580,8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«Оценка объектов недвижимости, находящихся в собственности города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по оценке рыночной стоимости объектов муниципального имущества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1040101020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«Обеспечивающая подпрограмма»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8046,8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8046,8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условий для реализации полномочий органов местного самоуправления и обеспечения деятельности муниципальных учреждений»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8046,8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8046,8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Комитета по управлению имуществом Администрации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8046,8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8046,8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7859,6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7859,6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7859,6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7859,6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185,2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185,2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185,2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185,2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1080100219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904</w:t>
            </w: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Контрольно-счетная палата города Лобня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6975,0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6975,0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6975,0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6975,0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6975,0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Контрольно-счетной палаты города Лобня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9800004000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6975,0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Руководитель Контрольно-счетной палаты муниципального образования и его заместитель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3639,0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3639,0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3639,0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3639,0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Работники Контрольно-счетной палаты муниципального образования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3336,0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3336,0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2698,6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2698,6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2698,6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2698,6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637,4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637,4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9800004020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637,4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637,4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905</w:t>
            </w: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Управление образования Администрации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71AD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1584</w:t>
            </w:r>
            <w:r w:rsidR="00271AD9" w:rsidRPr="000F4ECE">
              <w:rPr>
                <w:rFonts w:ascii="Times New Roman" w:hAnsi="Times New Roman"/>
                <w:b/>
                <w:bCs/>
                <w:color w:val="000000"/>
                <w:lang w:val="en-US" w:eastAsia="ru-RU"/>
              </w:rPr>
              <w:t>514</w:t>
            </w: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,7</w:t>
            </w:r>
          </w:p>
        </w:tc>
        <w:tc>
          <w:tcPr>
            <w:tcW w:w="1276" w:type="dxa"/>
          </w:tcPr>
          <w:p w:rsidR="00382D4A" w:rsidRPr="000F4ECE" w:rsidRDefault="00382D4A" w:rsidP="00271AD9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1584</w:t>
            </w:r>
            <w:r w:rsidR="00271AD9" w:rsidRPr="000F4ECE">
              <w:rPr>
                <w:rFonts w:ascii="Times New Roman" w:hAnsi="Times New Roman"/>
                <w:b/>
                <w:bCs/>
                <w:color w:val="000000"/>
                <w:lang w:val="en-US" w:eastAsia="ru-RU"/>
              </w:rPr>
              <w:t>514</w:t>
            </w: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,7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369D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Муниципальная программа "Экология и </w:t>
            </w:r>
            <w:r w:rsidR="00B369D0" w:rsidRPr="000F4ECE">
              <w:rPr>
                <w:rFonts w:ascii="Times New Roman" w:hAnsi="Times New Roman"/>
                <w:color w:val="000000"/>
                <w:lang w:eastAsia="ru-RU"/>
              </w:rPr>
              <w:t xml:space="preserve">охрана 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окружающ</w:t>
            </w:r>
            <w:r w:rsidR="00B369D0" w:rsidRPr="000F4ECE">
              <w:rPr>
                <w:rFonts w:ascii="Times New Roman" w:hAnsi="Times New Roman"/>
                <w:color w:val="000000"/>
                <w:lang w:eastAsia="ru-RU"/>
              </w:rPr>
              <w:t>ей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сред</w:t>
            </w:r>
            <w:r w:rsidR="00B369D0" w:rsidRPr="000F4ECE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и проведение экологических мероприятий в образовательных учреждениях и учреждениях культуры»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экологических мероприятий в образовательных учреждениях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0510403020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0510403020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0510403020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0510403020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9A222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15449</w:t>
            </w:r>
            <w:r w:rsidR="009A2228" w:rsidRPr="000F4ECE">
              <w:rPr>
                <w:rFonts w:ascii="Times New Roman" w:hAnsi="Times New Roman"/>
                <w:color w:val="000000"/>
                <w:lang w:val="en-US" w:eastAsia="ru-RU"/>
              </w:rPr>
              <w:t>39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,7</w:t>
            </w:r>
          </w:p>
        </w:tc>
        <w:tc>
          <w:tcPr>
            <w:tcW w:w="1276" w:type="dxa"/>
          </w:tcPr>
          <w:p w:rsidR="00382D4A" w:rsidRPr="000F4ECE" w:rsidRDefault="00382D4A" w:rsidP="009A222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15449</w:t>
            </w:r>
            <w:r w:rsidR="009A2228" w:rsidRPr="000F4ECE">
              <w:rPr>
                <w:rFonts w:ascii="Times New Roman" w:hAnsi="Times New Roman"/>
                <w:color w:val="000000"/>
                <w:lang w:val="en-US" w:eastAsia="ru-RU"/>
              </w:rPr>
              <w:t>39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,7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681D4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6604</w:t>
            </w:r>
            <w:r w:rsidR="00681D46" w:rsidRPr="000F4ECE">
              <w:rPr>
                <w:rFonts w:ascii="Times New Roman" w:hAnsi="Times New Roman"/>
                <w:color w:val="000000"/>
                <w:lang w:val="en-US" w:eastAsia="ru-RU"/>
              </w:rPr>
              <w:t>76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1276" w:type="dxa"/>
          </w:tcPr>
          <w:p w:rsidR="00382D4A" w:rsidRPr="000F4ECE" w:rsidRDefault="00382D4A" w:rsidP="00681D4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6604</w:t>
            </w:r>
            <w:r w:rsidR="00681D46" w:rsidRPr="000F4ECE">
              <w:rPr>
                <w:rFonts w:ascii="Times New Roman" w:hAnsi="Times New Roman"/>
                <w:color w:val="000000"/>
                <w:lang w:val="en-US" w:eastAsia="ru-RU"/>
              </w:rPr>
              <w:t>76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"Образование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681D4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6604</w:t>
            </w:r>
            <w:r w:rsidR="00681D46" w:rsidRPr="000F4ECE">
              <w:rPr>
                <w:rFonts w:ascii="Times New Roman" w:hAnsi="Times New Roman"/>
                <w:color w:val="000000"/>
                <w:lang w:val="en-US" w:eastAsia="ru-RU"/>
              </w:rPr>
              <w:t>76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1276" w:type="dxa"/>
          </w:tcPr>
          <w:p w:rsidR="00382D4A" w:rsidRPr="000F4ECE" w:rsidRDefault="00382D4A" w:rsidP="00681D4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6604</w:t>
            </w:r>
            <w:r w:rsidR="00681D46" w:rsidRPr="000F4ECE">
              <w:rPr>
                <w:rFonts w:ascii="Times New Roman" w:hAnsi="Times New Roman"/>
                <w:color w:val="000000"/>
                <w:lang w:val="en-US" w:eastAsia="ru-RU"/>
              </w:rPr>
              <w:t>76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76223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6604</w:t>
            </w:r>
            <w:r w:rsidR="00762237" w:rsidRPr="000F4ECE">
              <w:rPr>
                <w:rFonts w:ascii="Times New Roman" w:hAnsi="Times New Roman"/>
                <w:color w:val="000000"/>
                <w:lang w:val="en-US" w:eastAsia="ru-RU"/>
              </w:rPr>
              <w:t>41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,9</w:t>
            </w:r>
          </w:p>
        </w:tc>
        <w:tc>
          <w:tcPr>
            <w:tcW w:w="1276" w:type="dxa"/>
          </w:tcPr>
          <w:p w:rsidR="00382D4A" w:rsidRPr="000F4ECE" w:rsidRDefault="00382D4A" w:rsidP="0076223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6604</w:t>
            </w:r>
            <w:r w:rsidR="00762237" w:rsidRPr="000F4ECE">
              <w:rPr>
                <w:rFonts w:ascii="Times New Roman" w:hAnsi="Times New Roman"/>
                <w:color w:val="000000"/>
                <w:lang w:val="en-US" w:eastAsia="ru-RU"/>
              </w:rPr>
              <w:t>41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мероприятий в области дошкольного образования»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Организация и проведение конкурсов, олимпиад, фестивалей, соревнований, спортивно-массовых  и иных мероприятий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0710202010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0710202010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546,0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0710202010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0710202010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0F4ECE">
              <w:rPr>
                <w:rFonts w:ascii="Times New Roman" w:hAnsi="Times New Roman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«Материально-техническое обеспечение дошкольных учреждений»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7830,0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Укрепление материально-технической базы, подготовка к новому учебному году и отопительному сезону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7830,0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7830,0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7830,0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7830,0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7830,0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FF0F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650</w:t>
            </w:r>
            <w:r w:rsidR="00FF0FD0" w:rsidRPr="000F4ECE">
              <w:rPr>
                <w:rFonts w:ascii="Times New Roman" w:hAnsi="Times New Roman"/>
                <w:color w:val="000000"/>
                <w:lang w:val="en-US" w:eastAsia="ru-RU"/>
              </w:rPr>
              <w:t>712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276" w:type="dxa"/>
          </w:tcPr>
          <w:p w:rsidR="00382D4A" w:rsidRPr="000F4ECE" w:rsidRDefault="00382D4A" w:rsidP="00FF0FD0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650</w:t>
            </w:r>
            <w:r w:rsidR="00FF0FD0" w:rsidRPr="000F4ECE">
              <w:rPr>
                <w:rFonts w:ascii="Times New Roman" w:hAnsi="Times New Roman"/>
                <w:color w:val="000000"/>
                <w:lang w:val="en-US" w:eastAsia="ru-RU"/>
              </w:rPr>
              <w:t>712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(оказание услуг) муниципальных дошкольных образовательных организаций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145C5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1416</w:t>
            </w:r>
            <w:r w:rsidR="00145C52" w:rsidRPr="000F4ECE">
              <w:rPr>
                <w:rFonts w:ascii="Times New Roman" w:hAnsi="Times New Roman"/>
                <w:color w:val="000000"/>
                <w:lang w:val="en-US" w:eastAsia="ru-RU"/>
              </w:rPr>
              <w:t>78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,2</w:t>
            </w:r>
          </w:p>
        </w:tc>
        <w:tc>
          <w:tcPr>
            <w:tcW w:w="1276" w:type="dxa"/>
          </w:tcPr>
          <w:p w:rsidR="00382D4A" w:rsidRPr="000F4ECE" w:rsidRDefault="00382D4A" w:rsidP="00145C5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1416</w:t>
            </w:r>
            <w:r w:rsidR="00145C52" w:rsidRPr="000F4ECE">
              <w:rPr>
                <w:rFonts w:ascii="Times New Roman" w:hAnsi="Times New Roman"/>
                <w:color w:val="000000"/>
                <w:lang w:val="en-US" w:eastAsia="ru-RU"/>
              </w:rPr>
              <w:t>78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,2</w:t>
            </w:r>
          </w:p>
        </w:tc>
      </w:tr>
      <w:tr w:rsidR="00145C52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145C52" w:rsidRPr="000F4ECE" w:rsidRDefault="00145C52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0710400159</w:t>
            </w:r>
          </w:p>
        </w:tc>
        <w:tc>
          <w:tcPr>
            <w:tcW w:w="565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145C52" w:rsidRPr="000F4ECE" w:rsidRDefault="00145C52" w:rsidP="00EE1D9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1416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78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,2</w:t>
            </w:r>
          </w:p>
        </w:tc>
        <w:tc>
          <w:tcPr>
            <w:tcW w:w="1276" w:type="dxa"/>
          </w:tcPr>
          <w:p w:rsidR="00145C52" w:rsidRPr="000F4ECE" w:rsidRDefault="00145C52" w:rsidP="00EE1D9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1416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78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,2</w:t>
            </w:r>
          </w:p>
        </w:tc>
      </w:tr>
      <w:tr w:rsidR="00145C52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145C52" w:rsidRPr="000F4ECE" w:rsidRDefault="00145C52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0710400159</w:t>
            </w:r>
          </w:p>
        </w:tc>
        <w:tc>
          <w:tcPr>
            <w:tcW w:w="565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145C52" w:rsidRPr="000F4ECE" w:rsidRDefault="00145C52" w:rsidP="00EE1D9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1416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78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,2</w:t>
            </w:r>
          </w:p>
        </w:tc>
        <w:tc>
          <w:tcPr>
            <w:tcW w:w="1276" w:type="dxa"/>
          </w:tcPr>
          <w:p w:rsidR="00145C52" w:rsidRPr="000F4ECE" w:rsidRDefault="00145C52" w:rsidP="00EE1D9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1416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78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,2</w:t>
            </w:r>
          </w:p>
        </w:tc>
      </w:tr>
      <w:tr w:rsidR="00145C52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145C52" w:rsidRPr="000F4ECE" w:rsidRDefault="00145C52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0710400159</w:t>
            </w:r>
          </w:p>
        </w:tc>
        <w:tc>
          <w:tcPr>
            <w:tcW w:w="565" w:type="dxa"/>
            <w:noWrap/>
          </w:tcPr>
          <w:p w:rsidR="00145C52" w:rsidRPr="000F4ECE" w:rsidRDefault="00145C52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145C52" w:rsidRPr="000F4ECE" w:rsidRDefault="00145C52" w:rsidP="00EE1D9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1416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78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,2</w:t>
            </w:r>
          </w:p>
        </w:tc>
        <w:tc>
          <w:tcPr>
            <w:tcW w:w="1276" w:type="dxa"/>
          </w:tcPr>
          <w:p w:rsidR="00145C52" w:rsidRPr="000F4ECE" w:rsidRDefault="00145C52" w:rsidP="00EE1D9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1416</w:t>
            </w:r>
            <w:r w:rsidRPr="000F4ECE">
              <w:rPr>
                <w:rFonts w:ascii="Times New Roman" w:hAnsi="Times New Roman"/>
                <w:color w:val="000000"/>
                <w:lang w:val="en-US" w:eastAsia="ru-RU"/>
              </w:rPr>
              <w:t>78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Финансовое обеспечение проведения обязательных, предварительных, периодических медосмотров работников образовательных организаций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0710404060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2190,6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2190,6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0710404060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2190,6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2190,6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0710404060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2190,6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2190,6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0710404060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2190,6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2190,6</w:t>
            </w:r>
          </w:p>
        </w:tc>
      </w:tr>
      <w:tr w:rsidR="00382D4A" w:rsidRPr="000F4ECE" w:rsidTr="000F625F">
        <w:trPr>
          <w:cantSplit/>
          <w:trHeight w:val="624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472656,0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472656,0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472656,0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472656,0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472656,0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472656,0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472656,0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472656,0</w:t>
            </w:r>
          </w:p>
        </w:tc>
      </w:tr>
      <w:tr w:rsidR="00382D4A" w:rsidRPr="000F4ECE" w:rsidTr="000F625F">
        <w:trPr>
          <w:cantSplit/>
          <w:trHeight w:val="624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07104S2110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23197,5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23197,5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07104S2110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23197,5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23197,5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07104S2110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23197,5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23197,5</w:t>
            </w:r>
          </w:p>
        </w:tc>
      </w:tr>
      <w:tr w:rsidR="00382D4A" w:rsidRPr="000F4ECE" w:rsidTr="000F625F">
        <w:trPr>
          <w:cantSplit/>
          <w:trHeight w:val="624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финансирование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07104S2110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23197,5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23197,5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9349,0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9349,0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9349,0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9349,0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9349,0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9349,0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0710462330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9E732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1255,0</w:t>
            </w:r>
          </w:p>
        </w:tc>
        <w:tc>
          <w:tcPr>
            <w:tcW w:w="1276" w:type="dxa"/>
          </w:tcPr>
          <w:p w:rsidR="00382D4A" w:rsidRPr="000F4ECE" w:rsidRDefault="00382D4A" w:rsidP="009E732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0710462330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9E732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1255,0</w:t>
            </w:r>
          </w:p>
        </w:tc>
        <w:tc>
          <w:tcPr>
            <w:tcW w:w="1276" w:type="dxa"/>
          </w:tcPr>
          <w:p w:rsidR="00382D4A" w:rsidRPr="000F4ECE" w:rsidRDefault="00382D4A" w:rsidP="009E732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0710462330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630</w:t>
            </w:r>
          </w:p>
        </w:tc>
        <w:tc>
          <w:tcPr>
            <w:tcW w:w="1275" w:type="dxa"/>
            <w:noWrap/>
          </w:tcPr>
          <w:p w:rsidR="00382D4A" w:rsidRPr="000F4ECE" w:rsidRDefault="00382D4A" w:rsidP="009E732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1255,0</w:t>
            </w:r>
          </w:p>
        </w:tc>
        <w:tc>
          <w:tcPr>
            <w:tcW w:w="1276" w:type="dxa"/>
          </w:tcPr>
          <w:p w:rsidR="00382D4A" w:rsidRPr="000F4ECE" w:rsidRDefault="00382D4A" w:rsidP="009E7322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07104S2330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07104S2330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07104S2330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«Подготовка кадров в сфере дошкольного образования»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0710500000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 педагогических работников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0710505010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0710505010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0710505010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0710505010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«Инновационное развитие и внедрение новых технологий в дошкольных образовательных учреждениях»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0710600000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55,0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закупку оборудования для дошкольных образовательных организаций 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07106S2130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55,0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07106S2130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55,0</w:t>
            </w:r>
          </w:p>
        </w:tc>
      </w:tr>
      <w:tr w:rsidR="00382D4A" w:rsidRPr="000F4ECE" w:rsidTr="000F625F">
        <w:trPr>
          <w:cantSplit/>
          <w:trHeight w:val="34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07106S2130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55,0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07106S2130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55,0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«Социальная поддержка педагогических кадров»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0710700000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1198,6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1198,6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компенсационные выплаты работникам муниципальных организаций за проживание в общежитиях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1198,6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1198,6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1198,6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1198,6</w:t>
            </w:r>
          </w:p>
        </w:tc>
      </w:tr>
      <w:tr w:rsidR="00382D4A" w:rsidRPr="000F4ECE" w:rsidTr="000F625F">
        <w:trPr>
          <w:cantSplit/>
          <w:trHeight w:val="34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1198,6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1198,6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1198,6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1198,6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«Совершенствование и стимулирование кадрового потенциала»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Подготовка молодых специалистов для работы в муниципальных организациях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</w:tr>
      <w:tr w:rsidR="00382D4A" w:rsidRPr="000F4ECE" w:rsidTr="000F625F">
        <w:trPr>
          <w:cantSplit/>
          <w:trHeight w:val="34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34,1</w:t>
            </w:r>
          </w:p>
        </w:tc>
      </w:tr>
      <w:tr w:rsidR="00382D4A" w:rsidRPr="000F4ECE" w:rsidTr="000F625F">
        <w:trPr>
          <w:cantSplit/>
          <w:trHeight w:val="34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785988,5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785988,5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"Образование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785088,5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785088,5</w:t>
            </w:r>
          </w:p>
        </w:tc>
      </w:tr>
      <w:tr w:rsidR="00382D4A" w:rsidRPr="000F4ECE" w:rsidTr="000F625F">
        <w:trPr>
          <w:cantSplit/>
          <w:trHeight w:val="34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784874,9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784874,9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«Инновационное развитие и внедрение новых технологий в общеобразовательных учреждениях»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закупку оборудования для общеобразовательных организаций 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07201S2310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07201S2310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07201S2310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07201S2310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«Материально-техническое обеспечение общеобразовательных учреждений»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Укрепление материально-технической базы, подготовка к новому учебному году и отопительному сезону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мероприятий в области общего образования»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и проведение конкурсов, олимпиад, фестивалей, соревнований спортивно-массовых и иных мероприятий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0720404010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0720404010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0720404010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0720404010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759603,5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759603,5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(оказание услуг) муниципальных общеобразовательных организаций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82010,0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82010,0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82010,0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82010,0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82010,0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82010,0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82010,0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82010,0</w:t>
            </w:r>
          </w:p>
        </w:tc>
      </w:tr>
      <w:tr w:rsidR="00382D4A" w:rsidRPr="000F4ECE" w:rsidTr="000F625F">
        <w:trPr>
          <w:cantSplit/>
          <w:trHeight w:val="85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Финансовое обеспечение проведения обязательных, предварительных, периодических медосмотров работников образовательных организаций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0720505070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1997,5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1997,5</w:t>
            </w:r>
          </w:p>
        </w:tc>
      </w:tr>
      <w:tr w:rsidR="00382D4A" w:rsidRPr="000F4ECE" w:rsidTr="000F625F">
        <w:trPr>
          <w:cantSplit/>
          <w:trHeight w:val="85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0720505070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1997,5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1997,5</w:t>
            </w:r>
          </w:p>
        </w:tc>
      </w:tr>
      <w:tr w:rsidR="00382D4A" w:rsidRPr="000F4ECE" w:rsidTr="000F625F">
        <w:trPr>
          <w:cantSplit/>
          <w:trHeight w:val="34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0720505070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1997,5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1997,5</w:t>
            </w:r>
          </w:p>
        </w:tc>
      </w:tr>
      <w:tr w:rsidR="00382D4A" w:rsidRPr="000F4ECE" w:rsidTr="000F625F">
        <w:trPr>
          <w:cantSplit/>
          <w:trHeight w:val="56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0720505070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1997,5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1997,5</w:t>
            </w:r>
          </w:p>
        </w:tc>
      </w:tr>
      <w:tr w:rsidR="00382D4A" w:rsidRPr="000F4ECE" w:rsidTr="000F625F">
        <w:trPr>
          <w:cantSplit/>
          <w:trHeight w:val="85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горячим питанием учащихся специальной коррекционной общеобразовательной школы и кадетских классов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0720505080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2450,0</w:t>
            </w:r>
          </w:p>
        </w:tc>
      </w:tr>
      <w:tr w:rsidR="00382D4A" w:rsidRPr="000F4ECE" w:rsidTr="000F625F">
        <w:trPr>
          <w:cantSplit/>
          <w:trHeight w:val="85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0720505080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2450,0</w:t>
            </w:r>
          </w:p>
        </w:tc>
      </w:tr>
      <w:tr w:rsidR="00382D4A" w:rsidRPr="000F4ECE" w:rsidTr="000F625F">
        <w:trPr>
          <w:cantSplit/>
          <w:trHeight w:val="34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0720505080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2450,0</w:t>
            </w:r>
          </w:p>
        </w:tc>
      </w:tr>
      <w:tr w:rsidR="00382D4A" w:rsidRPr="000F4ECE" w:rsidTr="000F625F">
        <w:trPr>
          <w:cantSplit/>
          <w:trHeight w:val="51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0720505080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2450,0</w:t>
            </w:r>
          </w:p>
        </w:tc>
      </w:tr>
      <w:tr w:rsidR="00382D4A" w:rsidRPr="000F4ECE" w:rsidTr="000F625F">
        <w:trPr>
          <w:cantSplit/>
          <w:trHeight w:val="124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615614,0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615614,0</w:t>
            </w:r>
          </w:p>
        </w:tc>
      </w:tr>
      <w:tr w:rsidR="00382D4A" w:rsidRPr="000F4ECE" w:rsidTr="000F625F">
        <w:trPr>
          <w:cantSplit/>
          <w:trHeight w:val="85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615614,0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615614,0</w:t>
            </w:r>
          </w:p>
        </w:tc>
      </w:tr>
      <w:tr w:rsidR="00382D4A" w:rsidRPr="000F4ECE" w:rsidTr="000F625F">
        <w:trPr>
          <w:cantSplit/>
          <w:trHeight w:val="340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615614,0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615614,0</w:t>
            </w:r>
          </w:p>
        </w:tc>
      </w:tr>
      <w:tr w:rsidR="00382D4A" w:rsidRPr="000F4ECE" w:rsidTr="000F625F">
        <w:trPr>
          <w:cantSplit/>
          <w:trHeight w:val="90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615614,0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615614,0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6853,0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6853,0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6853,0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6853,0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6853,0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6853,0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имеющих государственную аккредитацию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50568,0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50568,0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50568,0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50568,0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50181,3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50181,3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50181,3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50181,3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AB12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111,0</w:t>
            </w:r>
          </w:p>
        </w:tc>
        <w:tc>
          <w:tcPr>
            <w:tcW w:w="1276" w:type="dxa"/>
          </w:tcPr>
          <w:p w:rsidR="00382D4A" w:rsidRPr="000F4ECE" w:rsidRDefault="00382D4A" w:rsidP="00AB12B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0720562230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безопасности обучающихся в общеобразовательных учреждениях»</w:t>
            </w:r>
            <w:proofErr w:type="gramEnd"/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0720600000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муниципальных образовательных организаций профессиональной физической охраной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0720606010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0720606010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13920,0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0720606010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0720606010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13920,0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квалификации и сохранение кадрового состава в сфере общего образования»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0720700000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1651,4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1651,4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 педагогических работников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0720707010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компенсационные выплаты работникам муниципальных организаций за проживание в общежитиях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0720707020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1571,4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1571,4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0720707020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1571,4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1571,4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0720707020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1571,4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1571,4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0720707020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1571,4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1571,4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«Совершенствование материально-технической базы пунктов проведения экзаменов»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0720800000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дополнительного видеонаблюдения для проведения ЕГЭ и дооснащение ППЭ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0720808010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0720808010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0720808010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0720808010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«Совершенствование и стимулирование кадрового потенциала»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Подготовка молодых специалистов для работы в муниципальных организациях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213,6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«Создание 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безбарьерной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среды в муниципальных учреждениях, на объектах социальной, инженерной и транспортной инфраструктуры»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</w:t>
            </w:r>
          </w:p>
        </w:tc>
        <w:tc>
          <w:tcPr>
            <w:tcW w:w="564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65777,9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65777,9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"Образование города Лобня"</w:t>
            </w:r>
          </w:p>
        </w:tc>
        <w:tc>
          <w:tcPr>
            <w:tcW w:w="564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0700000000</w:t>
            </w:r>
          </w:p>
        </w:tc>
        <w:tc>
          <w:tcPr>
            <w:tcW w:w="56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65777,9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65777,9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4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0730000000</w:t>
            </w:r>
          </w:p>
        </w:tc>
        <w:tc>
          <w:tcPr>
            <w:tcW w:w="56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65777,9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65777,9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конкурсных мероприятий, направленных на выполнение и поддержку талантливых детей и молодежи»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и проведение конкурсов, олимпиад, фестивалей, соревнований, спортивно-массовых и иных мероприятий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«Материально-техническое обеспечение учреждений дополнительного образования»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Укрепление материально-технической базы, подготовка к новому учебному году и отопительному сезону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кадрового потенциала образовательных организаций системы дополнительного образования, воспитания, психологического сопровождения детей»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66,9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 педагогических работников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компенсационные выплаты работникам муниципальных организаций за проживание в общежитиях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0730303020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0730303020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46,9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0730303020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0730303020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комплекса мер, обеспечивающих развитие системы дополнительного образования детей»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63791,0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63791,0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(оказание услуг) муниципальных организаций дополнительного образования детей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0730400359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63556,0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63556,0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0730400359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63556,0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63556,0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0730400359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63556,0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63556,0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0730400359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63556,0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63556,0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Финансовое обеспечение проведения обязательных, предварительных, периодических медосмотров работников образовательных организаций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0730404020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0730404020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0730404020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0730404020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"Развитие системы отдыха и оздоровление детей и подростков"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и проведение оздоровительных лагерей дневного пребывания на базе городских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65000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работы трудовых бригад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бесплатными путевками в организации отдыха и оздоровления детей, находящихся в трудной жизненной ситуации, детей-инвалидов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и проведение трудового лагеря для подростков старше 14 лет на базе Учебного Центра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Полная или частичная компенсация оплаты стоимости путевок для детей сотрудников учреждений бюджетной сферы, детей из творческих коллективов и спортивных секций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0830202060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Полная или частичная оплата расходов оздоровительно-тренировочных сборов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23097,3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23097,3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«Безопасность города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наркомании и токсикомании»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ежегодных учебных сборов юношей допризывного возраста при войсковой части с целью пропаганды здорового образа жизни, патриотического воспитания и подготовки к военной службе молодежи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Организация просмотра учащимися средних общеобразовательных организаций города Лобня спектакля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антинаркотической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направленности театра "Куклы и люди" "Когда часы бьют 12"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0110909070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"Образование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23007,3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23007,3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23007,3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23007,3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условий для реализации полномочий органов местного самоуправления и обеспечения деятельности муниципальных учреждений»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20335,0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20335,0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9365,0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9365,0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9297,9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9297,9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9297,9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9297,9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5,1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10950,0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8174,7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8174,7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8174,7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8174,7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2720,5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2720,5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2720,5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2720,5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54,8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54,8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54,8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54,8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Финансовое обеспечение проведения обязательных, предварительных, периодических медосмотров работников образовательных организаций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«Совершенствование и стимулирование кадрового потенциала»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1822,3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1822,3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мероприятий в области образования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Подготовка молодых специалистов для работы в муниципальных организациях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1552,3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1552,3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1552,3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1552,3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1552,3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1552,3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«Поощрение одаренных детей в учебно-творческой деятельности»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Именные стипендии Главы города Лобня  выпускникам образовательных учреждений, награжденных медалями «За успехи в учебе», серебряным медалистам и детям, проявившим выдающиеся способности в учебе, творчестве, спорте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Стипендии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0740303010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39440,0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39440,0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школьно-письменными принадлежностями к новому учебному году детей из малообеспеченных семей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детей из малообеспеченных семей новогодними подарками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0810202030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39040,0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"Образование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39040,0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39040,0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39040,0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39040,0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39040,0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6B3C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387,0</w:t>
            </w:r>
          </w:p>
        </w:tc>
        <w:tc>
          <w:tcPr>
            <w:tcW w:w="1276" w:type="dxa"/>
          </w:tcPr>
          <w:p w:rsidR="00382D4A" w:rsidRPr="000F4ECE" w:rsidRDefault="00382D4A" w:rsidP="006B3C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6B3C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387,0</w:t>
            </w:r>
          </w:p>
        </w:tc>
        <w:tc>
          <w:tcPr>
            <w:tcW w:w="1276" w:type="dxa"/>
          </w:tcPr>
          <w:p w:rsidR="00382D4A" w:rsidRPr="000F4ECE" w:rsidRDefault="00382D4A" w:rsidP="006B3CA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387,0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38653,0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38653,0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0710462140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320</w:t>
            </w:r>
          </w:p>
        </w:tc>
        <w:tc>
          <w:tcPr>
            <w:tcW w:w="1275" w:type="dxa"/>
            <w:noWrap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38653,0</w:t>
            </w:r>
          </w:p>
        </w:tc>
        <w:tc>
          <w:tcPr>
            <w:tcW w:w="1276" w:type="dxa"/>
          </w:tcPr>
          <w:p w:rsidR="00382D4A" w:rsidRPr="000F4ECE" w:rsidRDefault="00382D4A" w:rsidP="007E411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38653,0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906</w:t>
            </w: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Управление культуры Администрации </w:t>
            </w:r>
            <w:proofErr w:type="gramStart"/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г</w:t>
            </w:r>
            <w:proofErr w:type="gramEnd"/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.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165797,3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165664,4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369D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Муниципальная программа "Экология и </w:t>
            </w:r>
            <w:r w:rsidR="00B369D0" w:rsidRPr="000F4ECE">
              <w:rPr>
                <w:rFonts w:ascii="Times New Roman" w:hAnsi="Times New Roman"/>
                <w:color w:val="000000"/>
                <w:lang w:eastAsia="ru-RU"/>
              </w:rPr>
              <w:t>охрана окружающей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сред</w:t>
            </w:r>
            <w:r w:rsidR="00B369D0" w:rsidRPr="000F4ECE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0F4ECE">
              <w:rPr>
                <w:rFonts w:ascii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и проведение экологических мероприятий в образовательных учреждениях и учреждениях культуры»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9A4E88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и проведение экологических мероприятий в городском парке и учреждениях культуры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0510403010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0510403010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0510403010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0510403010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«Охрана особо охраняемых природных территорий, лесных участков и зеленых зон»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9A4E88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«Организация мероприятий по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акарицидной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обработке зеленых зон-мест массового отдыха»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Обработка мест массового отдыха в рекреационных зонах от иксодовых клещей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0520201030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39871,6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39871,6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"Культура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"Развитие дополнительного образования в сфере культуры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функций учреждений дополнительного образования детей»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0620100000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 (оказание услуг)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0620100059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0620100059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0620100059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0620100059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39671,6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Молодежная политика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"Развитие системы отдыха и оздоровления детей и подростков"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работы детских летних площадок на базе учреждений культуры, спорта в микрорайонах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Полная или частичная оплата расходов участия детей из творческих коллективов в фестивалях и конкурсах различного уровня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0830202070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125675,7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125542,8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118742,7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118609,8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"Культура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118109,8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118109,8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"Развитие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культурно-досугового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потенциала учреждений сферы культуры 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114809,8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114809,8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«Обеспечение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выполнения функций муниципальных учреждений сферы культуры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61671,5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61671,5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Расходы на обеспечение деятельности (оказание услуг) муниципальных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культурно-досуговых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учреждений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59200,6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59200,6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59200,6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59200,6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37522,8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37522,8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37522,8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37522,8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21677,8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21677,8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0610100159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21677,8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21677,8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Расходы на обеспечение деятельности  (оказание услуг) МАУ «Парк культуры и отдыха города Лобня»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2470,9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2470,9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2470,9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2470,9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2470,9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2470,9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0610100259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2470,9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2470,9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выполнения функций муниципальных театров»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27143,6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27143,6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 (оказание услуг)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27143,6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27143,6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27143,6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27143,6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27143,6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27143,6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27143,6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27143,6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выполнения функций муниципальных учреждений»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 (оказание услуг)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1496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1496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1496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0610300059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8801,6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8801,6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библиотечного обслуживания населения муниципальными библиотеками»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17193,1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17193,1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 (оказание услуг)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0610400059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17193,1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17193,1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1496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0610400059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17193,1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17193,1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1496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0610400059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17193,1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17193,1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1496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0610400059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17193,1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17193,1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«Сохранение и развитие </w:t>
            </w:r>
            <w:proofErr w:type="gram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инфраструктуры муниципальных учреждений сферы культуры города</w:t>
            </w:r>
            <w:proofErr w:type="gram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укрепления материально-технической базы учреждений культуры путем проведения ремонта технического переоснащения»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Укрепление материально-технической базы учреждений культуры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B93908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B93908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B93908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280,0</w:t>
            </w:r>
          </w:p>
        </w:tc>
        <w:tc>
          <w:tcPr>
            <w:tcW w:w="1276" w:type="dxa"/>
          </w:tcPr>
          <w:p w:rsidR="00382D4A" w:rsidRPr="000F4ECE" w:rsidRDefault="00B93908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B93908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280,0</w:t>
            </w:r>
          </w:p>
        </w:tc>
        <w:tc>
          <w:tcPr>
            <w:tcW w:w="1276" w:type="dxa"/>
          </w:tcPr>
          <w:p w:rsidR="00382D4A" w:rsidRPr="000F4ECE" w:rsidRDefault="00B93908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280,0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ремонта и мероприятий по подготовке к отопительному сезону муниципальных учреждений культуры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B93908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1200,0</w:t>
            </w:r>
          </w:p>
        </w:tc>
        <w:tc>
          <w:tcPr>
            <w:tcW w:w="1276" w:type="dxa"/>
          </w:tcPr>
          <w:p w:rsidR="00382D4A" w:rsidRPr="000F4ECE" w:rsidRDefault="00B93908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1200,0</w:t>
            </w:r>
          </w:p>
        </w:tc>
      </w:tr>
      <w:tr w:rsidR="00382D4A" w:rsidRPr="000F4ECE" w:rsidTr="000F625F">
        <w:trPr>
          <w:cantSplit/>
          <w:trHeight w:val="22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B93908" w:rsidP="00934430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382D4A" w:rsidRPr="000F4ECE" w:rsidRDefault="00B93908" w:rsidP="00934430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382D4A" w:rsidRPr="000F4ECE">
              <w:rPr>
                <w:rFonts w:ascii="Times New Roman" w:hAnsi="Times New Roman"/>
                <w:color w:val="000000"/>
                <w:lang w:eastAsia="ru-RU"/>
              </w:rPr>
              <w:t>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Субсидии бюджетным учреждениям на иные цели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B93908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382D4A" w:rsidRPr="000F4ECE">
              <w:rPr>
                <w:rFonts w:ascii="Times New Roman" w:hAnsi="Times New Roman"/>
                <w:color w:val="000000"/>
                <w:lang w:eastAsia="ru-RU"/>
              </w:rPr>
              <w:t>00,0</w:t>
            </w:r>
          </w:p>
        </w:tc>
        <w:tc>
          <w:tcPr>
            <w:tcW w:w="1276" w:type="dxa"/>
          </w:tcPr>
          <w:p w:rsidR="00382D4A" w:rsidRPr="000F4ECE" w:rsidRDefault="00B93908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382D4A" w:rsidRPr="000F4ECE">
              <w:rPr>
                <w:rFonts w:ascii="Times New Roman" w:hAnsi="Times New Roman"/>
                <w:color w:val="000000"/>
                <w:lang w:eastAsia="ru-RU"/>
              </w:rPr>
              <w:t>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934430">
            <w:pPr>
              <w:spacing w:line="240" w:lineRule="auto"/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Пополнение книжных фондов муниципальных библиотек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1496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1496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B14964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Субсидии бюджетным учреждениям на иные цели </w:t>
            </w:r>
          </w:p>
        </w:tc>
        <w:tc>
          <w:tcPr>
            <w:tcW w:w="564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B14964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0630101040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«Обеспечение условий для массового отдыха и развития творческих способностей населения города Лобня»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 Проведение праздничных культурно-массовых мероприятий на территории муниципального образования»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и проведение городских мероприятий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632,9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632,9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«Создание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безбарьерной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среды в муниципальных учреждениях, на объектах социальной, инженерной и транспортной инфраструктуры»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632,9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Создание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безбарьерной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среды в муниципальных учреждениях культуры и муниципальных учреждениях дополнительного образования сферы культуры, приобретение оборудования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632,9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FB734D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632,9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FB734D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632,9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FB734D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632,9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4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6933,0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6933,0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"Культура города Лобня"</w:t>
            </w:r>
          </w:p>
        </w:tc>
        <w:tc>
          <w:tcPr>
            <w:tcW w:w="564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0600000000</w:t>
            </w:r>
          </w:p>
        </w:tc>
        <w:tc>
          <w:tcPr>
            <w:tcW w:w="56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6933,0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6933,0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"Развитие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культурно-досугового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потенциала учреждений сферы культуры 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«Подготовка кадрового ресурса для муниципальных учреждений культуры»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0610500000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Повышение квалификации работников сферы культуры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0610505020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0610505020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0610505020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"Обеспечение условий для массового отдыха и развития творческих способностей населения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1900,0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сохранения культурного потенциала населения города»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Поддержка одаренных детей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ind w:firstLine="0"/>
              <w:jc w:val="center"/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праздничных культурно-массовых мероприятий на территории муниципального образования»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Организация и проведение городских мероприятий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1800,0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Участие творческих коллективов в международных, всероссийских фестивалях и конкурсах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0640202020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«Обеспечивающая подпрограмма»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0650000000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4983,0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4983,0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условий для реализации полномочий органов местного самоуправления и обеспечения деятельности муниципальных учреждений»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0650100000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4983,0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4983,0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 органов местного самоуправления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0650100019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4983,0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4983,0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0650100019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4685,8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4685,8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муниципальных органов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0650100019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4685,8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4685,8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0650100019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292,5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292,5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0650100019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292,5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292,5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0650100019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4,7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 сборов и иных платежей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0650100019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908</w:t>
            </w: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92822,7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92022,7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5141,5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4341,5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Молодежная политика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5141,5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4341,5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"Физическая культура, спорт и молодежная политика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5041,5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4241,5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"Организация работы с молодежью"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5041,5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4241,5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и проведение мероприятий по гражданско-патриотическому и духовно-нравственному воспитанию молодежи»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Поддержка малообеспеченной молодежи 14-16 лет в приобретении профессиональных навыков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170,0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Организация и проведение мероприятий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Освещение реализации общегородских проектов в информационном пространстве города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Участие молодежи города Лобни во Всероссийских молодежных форумах и форумах Московской области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0320101040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Участие творческих молодежных коллективов и объединений в областных фестивалях, концертах, конкурсах, акциях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0320101050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«Выполнение функций муниципальных учреждений по работе с молодежью»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4441,5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3641,5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Расходы на обеспечение деятельности  (оказание услуг) муниципальных учреждений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3441,5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3441,5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3441,5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0320200059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3441,5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3441,5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Укрепление материально-материально-технической базы муниципальных учреждений по работе с молодежью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0320201010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0320201010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0320201010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0320201010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1000,0</w:t>
            </w:r>
          </w:p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"Развитие системы отдыха и оздоровления детей и подростков"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Полная или частичная оплата расходов оздоровительно-тренировочных сборов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0830202080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4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87681,2</w:t>
            </w:r>
          </w:p>
        </w:tc>
        <w:tc>
          <w:tcPr>
            <w:tcW w:w="1276" w:type="dxa"/>
            <w:shd w:val="clear" w:color="auto" w:fill="FFFFFF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87681,2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76018,0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76018,0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"Физическая культура, спорт и молодежная политика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75518,0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75518,0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"Создание условий для развития физической культуры и спорта"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75518,0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75518,0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деятельности муниципальных учреждений»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75518,0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75518,0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74018,0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74018,0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74018,0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74018,0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34484,8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34484,8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34484,8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34484,8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39533,2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39533,2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0310100059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621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39533,2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39533,2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Предоставление субсидий на проведение ремонтных работ и укрепление материально-технической базы в муниципальных учреждениях физической культуры и спорта 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0310101020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750,0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"Социальная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«Создание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безбарьерной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среды в муниципальных учреждениях, на объектах социальной, инженерной и транспортной инфраструктуры»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Создание </w:t>
            </w:r>
            <w:proofErr w:type="spellStart"/>
            <w:r w:rsidRPr="000F4ECE">
              <w:rPr>
                <w:rFonts w:ascii="Times New Roman" w:hAnsi="Times New Roman"/>
                <w:color w:val="000000"/>
                <w:lang w:eastAsia="ru-RU"/>
              </w:rPr>
              <w:t>безбарьерной</w:t>
            </w:r>
            <w:proofErr w:type="spellEnd"/>
            <w:r w:rsidRPr="000F4ECE">
              <w:rPr>
                <w:rFonts w:ascii="Times New Roman" w:hAnsi="Times New Roman"/>
                <w:color w:val="000000"/>
                <w:lang w:eastAsia="ru-RU"/>
              </w:rPr>
              <w:t xml:space="preserve"> среды в муниципальных учреждениях спорта и муниципальных учреждениях дополнительного образования сферы спорта, приобретение оборудования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612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0820202030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622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500,0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"Физическая культура, спорт и молодежная политика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"Создание условий для развития физической культуры и спорта"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5330,0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«Поддержка спортсменов с ограниченными возможностями»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0310300000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участия спортсменов с ограниченными возможностями здоровья в официальных физкультурных и спортивных мероприятиях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0310302010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0310302010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0310302010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130,0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физкультурно-массовых, спортивных мероприятий различного уровня»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0310400000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Проведение массовых, физкультурных и спортивных мероприятий среди различных групп населения города по видам спорта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0310403010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0310403010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0310403010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5200,0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5200,0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6333,2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6333,2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"Физическая культура, спорт и молодежная политика города Лобня"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6333,2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6333,2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«Обеспечивающая подпрограмма»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0340000000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6333,2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6333,2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условий для реализации полномочий органов местного самоуправления и обеспечения деятельности муниципальных учреждений»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0340100000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6333,2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6333,2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6333,2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6333,2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6053,0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6053,0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6053,0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6053,0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275,5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275,5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275,5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275,5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4,7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0340100019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4,7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910</w:t>
            </w: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Финансовое управление Администрации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16374,5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16374,5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Подпрограмма «Обеспечивающая подпрограмма»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1080000000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Основное мероприятие «Создание условий для реализации полномочий органов местного самоуправления и обеспечения деятельности муниципальных учреждений»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1080100000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обеспечение деятельности Финансового управления Администрации города Лобня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1080100319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16374,5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1080100319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12412,7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12412,7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1080100319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12412,7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12412,7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1080100319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3959,4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3959,4</w:t>
            </w:r>
          </w:p>
        </w:tc>
      </w:tr>
      <w:tr w:rsidR="00382D4A" w:rsidRPr="000F4ECE" w:rsidTr="000F625F">
        <w:trPr>
          <w:cantSplit/>
          <w:trHeight w:val="397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1080100319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3959,4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3959,4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1080100319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2,4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2,4</w:t>
            </w:r>
          </w:p>
        </w:tc>
      </w:tr>
      <w:tr w:rsidR="00382D4A" w:rsidRPr="000F4ECE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1080100319</w:t>
            </w: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2,4</w:t>
            </w:r>
          </w:p>
        </w:tc>
        <w:tc>
          <w:tcPr>
            <w:tcW w:w="1276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color w:val="000000"/>
                <w:lang w:eastAsia="ru-RU"/>
              </w:rPr>
              <w:t>2,4</w:t>
            </w:r>
          </w:p>
        </w:tc>
      </w:tr>
      <w:tr w:rsidR="00382D4A" w:rsidRPr="003F0335" w:rsidTr="000F625F">
        <w:trPr>
          <w:cantSplit/>
          <w:trHeight w:val="283"/>
        </w:trPr>
        <w:tc>
          <w:tcPr>
            <w:tcW w:w="72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72" w:type="dxa"/>
          </w:tcPr>
          <w:p w:rsidR="00382D4A" w:rsidRPr="000F4ECE" w:rsidRDefault="00382D4A" w:rsidP="00256953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564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0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noWrap/>
          </w:tcPr>
          <w:p w:rsidR="00382D4A" w:rsidRPr="000F4ECE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3476027,9</w:t>
            </w:r>
          </w:p>
        </w:tc>
        <w:tc>
          <w:tcPr>
            <w:tcW w:w="1276" w:type="dxa"/>
          </w:tcPr>
          <w:p w:rsidR="00382D4A" w:rsidRPr="000F625F" w:rsidRDefault="00382D4A" w:rsidP="00256953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4ECE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3893182,3</w:t>
            </w:r>
          </w:p>
        </w:tc>
      </w:tr>
    </w:tbl>
    <w:p w:rsidR="00382D4A" w:rsidRPr="003F0335" w:rsidRDefault="00382D4A" w:rsidP="004938D7">
      <w:pPr>
        <w:rPr>
          <w:rFonts w:ascii="Times New Roman" w:hAnsi="Times New Roman"/>
          <w:sz w:val="24"/>
          <w:szCs w:val="24"/>
        </w:rPr>
      </w:pPr>
    </w:p>
    <w:p w:rsidR="00382D4A" w:rsidRDefault="00382D4A"/>
    <w:sectPr w:rsidR="00382D4A" w:rsidSect="00256953">
      <w:footerReference w:type="default" r:id="rId7"/>
      <w:pgSz w:w="11907" w:h="16840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2C3" w:rsidRDefault="002A12C3" w:rsidP="008A5FA5">
      <w:pPr>
        <w:spacing w:line="240" w:lineRule="auto"/>
      </w:pPr>
      <w:r>
        <w:separator/>
      </w:r>
    </w:p>
  </w:endnote>
  <w:endnote w:type="continuationSeparator" w:id="0">
    <w:p w:rsidR="002A12C3" w:rsidRDefault="002A12C3" w:rsidP="008A5FA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D4A" w:rsidRDefault="00346EE6">
    <w:pPr>
      <w:pStyle w:val="a5"/>
      <w:jc w:val="right"/>
    </w:pPr>
    <w:fldSimple w:instr=" PAGE   \* MERGEFORMAT ">
      <w:r w:rsidR="00A45D16">
        <w:rPr>
          <w:noProof/>
        </w:rPr>
        <w:t>1</w:t>
      </w:r>
    </w:fldSimple>
  </w:p>
  <w:p w:rsidR="00382D4A" w:rsidRDefault="00382D4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2C3" w:rsidRDefault="002A12C3" w:rsidP="008A5FA5">
      <w:pPr>
        <w:spacing w:line="240" w:lineRule="auto"/>
      </w:pPr>
      <w:r>
        <w:separator/>
      </w:r>
    </w:p>
  </w:footnote>
  <w:footnote w:type="continuationSeparator" w:id="0">
    <w:p w:rsidR="002A12C3" w:rsidRDefault="002A12C3" w:rsidP="008A5FA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8D7"/>
    <w:rsid w:val="0002015C"/>
    <w:rsid w:val="00030CF0"/>
    <w:rsid w:val="00056B2A"/>
    <w:rsid w:val="000613DF"/>
    <w:rsid w:val="00071EE4"/>
    <w:rsid w:val="000800D7"/>
    <w:rsid w:val="0008234C"/>
    <w:rsid w:val="00097A07"/>
    <w:rsid w:val="000B78CD"/>
    <w:rsid w:val="000D3D29"/>
    <w:rsid w:val="000F4ECE"/>
    <w:rsid w:val="000F625F"/>
    <w:rsid w:val="00102710"/>
    <w:rsid w:val="00104736"/>
    <w:rsid w:val="00112EE0"/>
    <w:rsid w:val="0011478F"/>
    <w:rsid w:val="00127325"/>
    <w:rsid w:val="00145C52"/>
    <w:rsid w:val="00152638"/>
    <w:rsid w:val="0017160C"/>
    <w:rsid w:val="001B07E0"/>
    <w:rsid w:val="001B693C"/>
    <w:rsid w:val="001C39B5"/>
    <w:rsid w:val="00207290"/>
    <w:rsid w:val="00214C45"/>
    <w:rsid w:val="00237142"/>
    <w:rsid w:val="00245675"/>
    <w:rsid w:val="00256953"/>
    <w:rsid w:val="00271AD9"/>
    <w:rsid w:val="0027540F"/>
    <w:rsid w:val="00281621"/>
    <w:rsid w:val="0029144D"/>
    <w:rsid w:val="002A12C3"/>
    <w:rsid w:val="002C25B0"/>
    <w:rsid w:val="002C3E04"/>
    <w:rsid w:val="002F2B09"/>
    <w:rsid w:val="00303AFB"/>
    <w:rsid w:val="003200BD"/>
    <w:rsid w:val="00327CB5"/>
    <w:rsid w:val="003329FB"/>
    <w:rsid w:val="003338DD"/>
    <w:rsid w:val="00346EE6"/>
    <w:rsid w:val="003528BB"/>
    <w:rsid w:val="0035555B"/>
    <w:rsid w:val="0037272E"/>
    <w:rsid w:val="00373C8E"/>
    <w:rsid w:val="00380D9A"/>
    <w:rsid w:val="00382D4A"/>
    <w:rsid w:val="00393A19"/>
    <w:rsid w:val="00397C6B"/>
    <w:rsid w:val="003B1F92"/>
    <w:rsid w:val="003B67CD"/>
    <w:rsid w:val="003C0368"/>
    <w:rsid w:val="003C51A2"/>
    <w:rsid w:val="003C6BAE"/>
    <w:rsid w:val="003E3AA9"/>
    <w:rsid w:val="003F0335"/>
    <w:rsid w:val="003F3FAF"/>
    <w:rsid w:val="00417A06"/>
    <w:rsid w:val="00433500"/>
    <w:rsid w:val="00442E80"/>
    <w:rsid w:val="004604FE"/>
    <w:rsid w:val="00484A44"/>
    <w:rsid w:val="004938D7"/>
    <w:rsid w:val="004A7C64"/>
    <w:rsid w:val="004B6135"/>
    <w:rsid w:val="004D0932"/>
    <w:rsid w:val="00502420"/>
    <w:rsid w:val="0051702F"/>
    <w:rsid w:val="005227D4"/>
    <w:rsid w:val="00523342"/>
    <w:rsid w:val="005238DF"/>
    <w:rsid w:val="00533413"/>
    <w:rsid w:val="00541218"/>
    <w:rsid w:val="00542273"/>
    <w:rsid w:val="00557935"/>
    <w:rsid w:val="00565AF3"/>
    <w:rsid w:val="00583B16"/>
    <w:rsid w:val="005937BD"/>
    <w:rsid w:val="005B38EC"/>
    <w:rsid w:val="005C0659"/>
    <w:rsid w:val="005C2A5D"/>
    <w:rsid w:val="005D3055"/>
    <w:rsid w:val="005E1AE0"/>
    <w:rsid w:val="005E65EB"/>
    <w:rsid w:val="005F51B0"/>
    <w:rsid w:val="005F68A6"/>
    <w:rsid w:val="00600FA1"/>
    <w:rsid w:val="00604301"/>
    <w:rsid w:val="00634806"/>
    <w:rsid w:val="0064172D"/>
    <w:rsid w:val="00645D03"/>
    <w:rsid w:val="00681D46"/>
    <w:rsid w:val="00684539"/>
    <w:rsid w:val="00684E1C"/>
    <w:rsid w:val="00687C65"/>
    <w:rsid w:val="00692D42"/>
    <w:rsid w:val="006A6F11"/>
    <w:rsid w:val="006B10E7"/>
    <w:rsid w:val="006B3CAE"/>
    <w:rsid w:val="00701B73"/>
    <w:rsid w:val="007242B6"/>
    <w:rsid w:val="00726C68"/>
    <w:rsid w:val="007433BB"/>
    <w:rsid w:val="0076127C"/>
    <w:rsid w:val="00762237"/>
    <w:rsid w:val="0078534B"/>
    <w:rsid w:val="007921EB"/>
    <w:rsid w:val="00793F76"/>
    <w:rsid w:val="007B185B"/>
    <w:rsid w:val="007C26F2"/>
    <w:rsid w:val="007D0746"/>
    <w:rsid w:val="007D0B64"/>
    <w:rsid w:val="007D7600"/>
    <w:rsid w:val="007E4117"/>
    <w:rsid w:val="007E5E98"/>
    <w:rsid w:val="00811159"/>
    <w:rsid w:val="008304B5"/>
    <w:rsid w:val="00883F73"/>
    <w:rsid w:val="008866E0"/>
    <w:rsid w:val="00895FA1"/>
    <w:rsid w:val="008A5FA5"/>
    <w:rsid w:val="008B649A"/>
    <w:rsid w:val="008C265D"/>
    <w:rsid w:val="008C5A2A"/>
    <w:rsid w:val="008E7B64"/>
    <w:rsid w:val="009075A5"/>
    <w:rsid w:val="0091264D"/>
    <w:rsid w:val="00913989"/>
    <w:rsid w:val="00930A05"/>
    <w:rsid w:val="00934430"/>
    <w:rsid w:val="00961D57"/>
    <w:rsid w:val="00963633"/>
    <w:rsid w:val="009A2228"/>
    <w:rsid w:val="009A4E88"/>
    <w:rsid w:val="009C259D"/>
    <w:rsid w:val="009D75E6"/>
    <w:rsid w:val="009E7322"/>
    <w:rsid w:val="00A02DE4"/>
    <w:rsid w:val="00A17F0A"/>
    <w:rsid w:val="00A45D16"/>
    <w:rsid w:val="00A502CF"/>
    <w:rsid w:val="00A82098"/>
    <w:rsid w:val="00A860AA"/>
    <w:rsid w:val="00A91FB6"/>
    <w:rsid w:val="00AB12BE"/>
    <w:rsid w:val="00AB1CA6"/>
    <w:rsid w:val="00AE1494"/>
    <w:rsid w:val="00AE1F33"/>
    <w:rsid w:val="00AF066A"/>
    <w:rsid w:val="00B14964"/>
    <w:rsid w:val="00B152CF"/>
    <w:rsid w:val="00B339E8"/>
    <w:rsid w:val="00B369D0"/>
    <w:rsid w:val="00B40735"/>
    <w:rsid w:val="00B72331"/>
    <w:rsid w:val="00B863BD"/>
    <w:rsid w:val="00B93908"/>
    <w:rsid w:val="00BA3CCC"/>
    <w:rsid w:val="00BE6D66"/>
    <w:rsid w:val="00C063BE"/>
    <w:rsid w:val="00C166D5"/>
    <w:rsid w:val="00C3147A"/>
    <w:rsid w:val="00C472D4"/>
    <w:rsid w:val="00C505C2"/>
    <w:rsid w:val="00C723BE"/>
    <w:rsid w:val="00C82D32"/>
    <w:rsid w:val="00C84BE7"/>
    <w:rsid w:val="00C857AD"/>
    <w:rsid w:val="00C97FDB"/>
    <w:rsid w:val="00CC3727"/>
    <w:rsid w:val="00CD1ACE"/>
    <w:rsid w:val="00D254B3"/>
    <w:rsid w:val="00D2565A"/>
    <w:rsid w:val="00D3327C"/>
    <w:rsid w:val="00D7467A"/>
    <w:rsid w:val="00D8669B"/>
    <w:rsid w:val="00DB54CD"/>
    <w:rsid w:val="00DC31D9"/>
    <w:rsid w:val="00DE45D6"/>
    <w:rsid w:val="00DE601F"/>
    <w:rsid w:val="00E03144"/>
    <w:rsid w:val="00E11F30"/>
    <w:rsid w:val="00E15A51"/>
    <w:rsid w:val="00E17B21"/>
    <w:rsid w:val="00E30CBE"/>
    <w:rsid w:val="00E4284F"/>
    <w:rsid w:val="00E44D95"/>
    <w:rsid w:val="00E575A6"/>
    <w:rsid w:val="00E62120"/>
    <w:rsid w:val="00E66A02"/>
    <w:rsid w:val="00E70D38"/>
    <w:rsid w:val="00E871B0"/>
    <w:rsid w:val="00E9377E"/>
    <w:rsid w:val="00EC02AE"/>
    <w:rsid w:val="00EE10A5"/>
    <w:rsid w:val="00EE346E"/>
    <w:rsid w:val="00EF3799"/>
    <w:rsid w:val="00EF3891"/>
    <w:rsid w:val="00EF64DA"/>
    <w:rsid w:val="00F00876"/>
    <w:rsid w:val="00F062D6"/>
    <w:rsid w:val="00F22335"/>
    <w:rsid w:val="00F27132"/>
    <w:rsid w:val="00F31A21"/>
    <w:rsid w:val="00F366F3"/>
    <w:rsid w:val="00F44E88"/>
    <w:rsid w:val="00F610F4"/>
    <w:rsid w:val="00F70008"/>
    <w:rsid w:val="00F72DDF"/>
    <w:rsid w:val="00F75F03"/>
    <w:rsid w:val="00F81272"/>
    <w:rsid w:val="00F85681"/>
    <w:rsid w:val="00F90514"/>
    <w:rsid w:val="00FB734D"/>
    <w:rsid w:val="00FC1304"/>
    <w:rsid w:val="00FC1691"/>
    <w:rsid w:val="00FF0FD0"/>
    <w:rsid w:val="00FF1B50"/>
    <w:rsid w:val="00FF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D7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938D7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938D7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4938D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938D7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4938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93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0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2DEF1-C30A-45A5-B502-EF00D4C76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22759</Words>
  <Characters>129732</Characters>
  <Application>Microsoft Office Word</Application>
  <DocSecurity>0</DocSecurity>
  <Lines>1081</Lines>
  <Paragraphs>304</Paragraphs>
  <ScaleCrop>false</ScaleCrop>
  <Company>Krokoz™</Company>
  <LinksUpToDate>false</LinksUpToDate>
  <CharactersWithSpaces>152187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Николаева Любовь Викторовна</cp:lastModifiedBy>
  <cp:revision>117</cp:revision>
  <cp:lastPrinted>2017-12-18T08:26:00Z</cp:lastPrinted>
  <dcterms:created xsi:type="dcterms:W3CDTF">2017-10-06T07:09:00Z</dcterms:created>
  <dcterms:modified xsi:type="dcterms:W3CDTF">2018-03-05T13:47:00Z</dcterms:modified>
</cp:coreProperties>
</file>